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42" w:type="dxa"/>
        <w:tblLayout w:type="fixed"/>
        <w:tblLook w:val="0000" w:firstRow="0" w:lastRow="0" w:firstColumn="0" w:lastColumn="0" w:noHBand="0" w:noVBand="0"/>
      </w:tblPr>
      <w:tblGrid>
        <w:gridCol w:w="10915"/>
      </w:tblGrid>
      <w:tr w:rsidR="005E633A" w:rsidRPr="00AF23CC" w14:paraId="539F3C70" w14:textId="77777777">
        <w:trPr>
          <w:cantSplit/>
        </w:trPr>
        <w:tc>
          <w:tcPr>
            <w:tcW w:w="10915" w:type="dxa"/>
            <w:shd w:val="clear" w:color="auto" w:fill="FFFFFF"/>
          </w:tcPr>
          <w:p w14:paraId="0C900736" w14:textId="12F963E6" w:rsidR="000E2404" w:rsidRPr="00AF23CC" w:rsidRDefault="00294397" w:rsidP="00153469">
            <w:pPr>
              <w:spacing w:before="120" w:after="120"/>
              <w:jc w:val="center"/>
              <w:rPr>
                <w:rFonts w:ascii="Arial" w:hAnsi="Arial" w:cs="Arial"/>
                <w:b/>
                <w:bCs/>
                <w:sz w:val="28"/>
                <w:szCs w:val="28"/>
                <w:lang w:val="en-GB"/>
              </w:rPr>
            </w:pPr>
            <w:r w:rsidRPr="00AF23CC">
              <w:rPr>
                <w:rFonts w:ascii="Arial" w:hAnsi="Arial" w:cs="Arial"/>
                <w:b/>
                <w:bCs/>
                <w:sz w:val="28"/>
                <w:szCs w:val="28"/>
                <w:lang w:val="en-GB"/>
              </w:rPr>
              <w:t xml:space="preserve">Job </w:t>
            </w:r>
            <w:r w:rsidR="00C96D6D">
              <w:rPr>
                <w:rFonts w:ascii="Arial" w:hAnsi="Arial" w:cs="Arial"/>
                <w:b/>
                <w:bCs/>
                <w:sz w:val="28"/>
                <w:szCs w:val="28"/>
                <w:lang w:val="en-GB"/>
              </w:rPr>
              <w:t>t</w:t>
            </w:r>
            <w:r w:rsidRPr="00AF23CC">
              <w:rPr>
                <w:rFonts w:ascii="Arial" w:hAnsi="Arial" w:cs="Arial"/>
                <w:b/>
                <w:bCs/>
                <w:sz w:val="28"/>
                <w:szCs w:val="28"/>
                <w:lang w:val="en-GB"/>
              </w:rPr>
              <w:t>itle:</w:t>
            </w:r>
            <w:r w:rsidR="00153469" w:rsidRPr="00AF23CC">
              <w:rPr>
                <w:rFonts w:ascii="Arial" w:hAnsi="Arial" w:cs="Arial"/>
                <w:b/>
                <w:bCs/>
                <w:sz w:val="28"/>
                <w:szCs w:val="28"/>
                <w:lang w:val="en-GB"/>
              </w:rPr>
              <w:t xml:space="preserve"> </w:t>
            </w:r>
            <w:r w:rsidR="000B1145">
              <w:rPr>
                <w:rFonts w:ascii="Arial" w:hAnsi="Arial" w:cs="Arial"/>
                <w:b/>
                <w:bCs/>
                <w:sz w:val="28"/>
                <w:szCs w:val="28"/>
                <w:lang w:val="en-GB"/>
              </w:rPr>
              <w:t>Intern</w:t>
            </w:r>
          </w:p>
          <w:p w14:paraId="0C714A2F" w14:textId="70BFF5D0" w:rsidR="00A07DFD" w:rsidRPr="00AF23CC" w:rsidRDefault="00A07DFD" w:rsidP="00153469">
            <w:pPr>
              <w:spacing w:before="120" w:after="120"/>
              <w:jc w:val="center"/>
              <w:rPr>
                <w:rFonts w:ascii="Arial" w:hAnsi="Arial" w:cs="Arial"/>
                <w:b/>
                <w:bCs/>
                <w:sz w:val="28"/>
                <w:szCs w:val="28"/>
                <w:lang w:val="en-GB"/>
              </w:rPr>
            </w:pPr>
            <w:r w:rsidRPr="00AF23CC">
              <w:rPr>
                <w:rFonts w:ascii="Arial" w:hAnsi="Arial" w:cs="Arial"/>
                <w:b/>
                <w:bCs/>
                <w:sz w:val="28"/>
                <w:szCs w:val="28"/>
                <w:lang w:val="en-GB"/>
              </w:rPr>
              <w:t>Department:</w:t>
            </w:r>
            <w:r w:rsidR="00174FF9" w:rsidRPr="00AF23CC">
              <w:rPr>
                <w:rFonts w:ascii="Arial" w:hAnsi="Arial" w:cs="Arial"/>
                <w:b/>
                <w:bCs/>
                <w:sz w:val="28"/>
                <w:szCs w:val="28"/>
                <w:lang w:val="en-GB"/>
              </w:rPr>
              <w:t xml:space="preserve"> </w:t>
            </w:r>
            <w:r w:rsidR="00C96D6D">
              <w:rPr>
                <w:rFonts w:ascii="Arial" w:hAnsi="Arial" w:cs="Arial"/>
                <w:b/>
                <w:bCs/>
                <w:sz w:val="28"/>
                <w:szCs w:val="28"/>
                <w:lang w:val="en-GB"/>
              </w:rPr>
              <w:t>Oncology &amp; Soft Tissue</w:t>
            </w:r>
            <w:r w:rsidR="00432698">
              <w:rPr>
                <w:rFonts w:ascii="Arial" w:hAnsi="Arial" w:cs="Arial"/>
                <w:b/>
                <w:bCs/>
                <w:sz w:val="28"/>
                <w:szCs w:val="28"/>
                <w:lang w:val="en-GB"/>
              </w:rPr>
              <w:t xml:space="preserve"> </w:t>
            </w:r>
          </w:p>
          <w:p w14:paraId="76F60A2D" w14:textId="7571292A" w:rsidR="00A61C18" w:rsidRPr="00AF23CC" w:rsidRDefault="00C96D6D" w:rsidP="00432698">
            <w:pPr>
              <w:spacing w:before="120" w:after="120"/>
              <w:jc w:val="center"/>
              <w:rPr>
                <w:rFonts w:ascii="Arial" w:hAnsi="Arial" w:cs="Arial"/>
                <w:b/>
                <w:bCs/>
                <w:sz w:val="28"/>
                <w:szCs w:val="28"/>
                <w:lang w:val="en-GB"/>
              </w:rPr>
            </w:pPr>
            <w:r>
              <w:rPr>
                <w:rFonts w:ascii="Arial" w:hAnsi="Arial" w:cs="Arial"/>
                <w:b/>
                <w:bCs/>
                <w:sz w:val="28"/>
                <w:szCs w:val="28"/>
                <w:lang w:val="en-GB"/>
              </w:rPr>
              <w:t>Reporting t</w:t>
            </w:r>
            <w:r w:rsidR="00174FF9" w:rsidRPr="00AF23CC">
              <w:rPr>
                <w:rFonts w:ascii="Arial" w:hAnsi="Arial" w:cs="Arial"/>
                <w:b/>
                <w:bCs/>
                <w:sz w:val="28"/>
                <w:szCs w:val="28"/>
                <w:lang w:val="en-GB"/>
              </w:rPr>
              <w:t>o:</w:t>
            </w:r>
            <w:r w:rsidR="00432698">
              <w:rPr>
                <w:rFonts w:ascii="Arial" w:hAnsi="Arial" w:cs="Arial"/>
                <w:b/>
                <w:bCs/>
                <w:sz w:val="28"/>
                <w:szCs w:val="28"/>
                <w:lang w:val="en-GB"/>
              </w:rPr>
              <w:t xml:space="preserve"> </w:t>
            </w:r>
            <w:r w:rsidR="008C5FDE">
              <w:rPr>
                <w:rFonts w:ascii="Arial" w:hAnsi="Arial" w:cs="Arial"/>
                <w:b/>
                <w:bCs/>
                <w:sz w:val="28"/>
                <w:szCs w:val="28"/>
                <w:lang w:val="en-GB"/>
              </w:rPr>
              <w:t>Intern</w:t>
            </w:r>
            <w:r w:rsidR="00180AEF">
              <w:rPr>
                <w:rFonts w:ascii="Arial" w:hAnsi="Arial" w:cs="Arial"/>
                <w:b/>
                <w:bCs/>
                <w:sz w:val="28"/>
                <w:szCs w:val="28"/>
                <w:lang w:val="en-GB"/>
              </w:rPr>
              <w:t>ship</w:t>
            </w:r>
            <w:r w:rsidR="008C5FDE">
              <w:rPr>
                <w:rFonts w:ascii="Arial" w:hAnsi="Arial" w:cs="Arial"/>
                <w:b/>
                <w:bCs/>
                <w:sz w:val="28"/>
                <w:szCs w:val="28"/>
                <w:lang w:val="en-GB"/>
              </w:rPr>
              <w:t xml:space="preserve"> Program</w:t>
            </w:r>
            <w:r w:rsidR="005E27B7">
              <w:rPr>
                <w:rFonts w:ascii="Arial" w:hAnsi="Arial" w:cs="Arial"/>
                <w:b/>
                <w:bCs/>
                <w:sz w:val="28"/>
                <w:szCs w:val="28"/>
                <w:lang w:val="en-GB"/>
              </w:rPr>
              <w:t>me</w:t>
            </w:r>
            <w:r w:rsidR="008C5FDE">
              <w:rPr>
                <w:rFonts w:ascii="Arial" w:hAnsi="Arial" w:cs="Arial"/>
                <w:b/>
                <w:bCs/>
                <w:sz w:val="28"/>
                <w:szCs w:val="28"/>
                <w:lang w:val="en-GB"/>
              </w:rPr>
              <w:t xml:space="preserve"> </w:t>
            </w:r>
            <w:r w:rsidR="00180AEF">
              <w:rPr>
                <w:rFonts w:ascii="Arial" w:hAnsi="Arial" w:cs="Arial"/>
                <w:b/>
                <w:bCs/>
                <w:sz w:val="28"/>
                <w:szCs w:val="28"/>
                <w:lang w:val="en-GB"/>
              </w:rPr>
              <w:t>Co-</w:t>
            </w:r>
            <w:r>
              <w:rPr>
                <w:rFonts w:ascii="Arial" w:hAnsi="Arial" w:cs="Arial"/>
                <w:b/>
                <w:bCs/>
                <w:sz w:val="28"/>
                <w:szCs w:val="28"/>
                <w:lang w:val="en-GB"/>
              </w:rPr>
              <w:t>o</w:t>
            </w:r>
            <w:r w:rsidR="00180AEF">
              <w:rPr>
                <w:rFonts w:ascii="Arial" w:hAnsi="Arial" w:cs="Arial"/>
                <w:b/>
                <w:bCs/>
                <w:sz w:val="28"/>
                <w:szCs w:val="28"/>
                <w:lang w:val="en-GB"/>
              </w:rPr>
              <w:t>rdinator</w:t>
            </w:r>
          </w:p>
          <w:p w14:paraId="7D8D1919" w14:textId="77777777" w:rsidR="005E633A" w:rsidRPr="00AF23CC" w:rsidRDefault="005E633A" w:rsidP="0096105C">
            <w:pPr>
              <w:spacing w:before="120" w:after="120"/>
              <w:jc w:val="center"/>
              <w:rPr>
                <w:rFonts w:ascii="Arial" w:hAnsi="Arial" w:cs="Arial"/>
                <w:i/>
                <w:iCs/>
                <w:sz w:val="22"/>
                <w:szCs w:val="22"/>
                <w:lang w:val="en-GB"/>
              </w:rPr>
            </w:pPr>
            <w:r w:rsidRPr="00AF23CC">
              <w:rPr>
                <w:rFonts w:ascii="Arial" w:hAnsi="Arial" w:cs="Arial"/>
                <w:sz w:val="22"/>
                <w:szCs w:val="22"/>
                <w:lang w:val="en-GB"/>
              </w:rPr>
              <w:t>FURTHER PARTICULARS</w:t>
            </w:r>
          </w:p>
          <w:p w14:paraId="2908D9FB" w14:textId="77777777" w:rsidR="00A07DFD" w:rsidRPr="00AF23CC" w:rsidRDefault="00A07DFD" w:rsidP="00A07DFD">
            <w:pPr>
              <w:rPr>
                <w:rFonts w:ascii="Arial" w:hAnsi="Arial" w:cs="Arial"/>
                <w:lang w:val="en-GB"/>
              </w:rPr>
            </w:pPr>
          </w:p>
        </w:tc>
      </w:tr>
      <w:tr w:rsidR="005E633A" w:rsidRPr="00AF23CC" w14:paraId="564BA253" w14:textId="77777777">
        <w:tc>
          <w:tcPr>
            <w:tcW w:w="10915" w:type="dxa"/>
            <w:shd w:val="clear" w:color="auto" w:fill="D9D9D9"/>
          </w:tcPr>
          <w:p w14:paraId="1EDE6EC1" w14:textId="77777777" w:rsidR="005E633A" w:rsidRPr="00AF23CC" w:rsidRDefault="007C5905" w:rsidP="007C5905">
            <w:pPr>
              <w:tabs>
                <w:tab w:val="center" w:pos="5352"/>
                <w:tab w:val="left" w:pos="7632"/>
              </w:tabs>
              <w:spacing w:line="360" w:lineRule="auto"/>
              <w:rPr>
                <w:rFonts w:ascii="Arial" w:hAnsi="Arial" w:cs="Arial"/>
                <w:b/>
                <w:bCs/>
                <w:sz w:val="22"/>
                <w:szCs w:val="22"/>
                <w:lang w:val="en-GB"/>
              </w:rPr>
            </w:pPr>
            <w:r w:rsidRPr="00AF23CC">
              <w:rPr>
                <w:rFonts w:ascii="Arial" w:hAnsi="Arial" w:cs="Arial"/>
                <w:b/>
                <w:bCs/>
                <w:sz w:val="22"/>
                <w:szCs w:val="22"/>
                <w:lang w:val="en-GB"/>
              </w:rPr>
              <w:tab/>
            </w:r>
            <w:r w:rsidR="00692936" w:rsidRPr="00AF23CC">
              <w:rPr>
                <w:rFonts w:ascii="Arial" w:hAnsi="Arial" w:cs="Arial"/>
                <w:b/>
                <w:bCs/>
                <w:sz w:val="22"/>
                <w:szCs w:val="22"/>
                <w:lang w:val="en-GB"/>
              </w:rPr>
              <w:t>Role Description</w:t>
            </w:r>
            <w:r w:rsidR="005E633A" w:rsidRPr="00AF23CC">
              <w:rPr>
                <w:rFonts w:ascii="Arial" w:hAnsi="Arial" w:cs="Arial"/>
                <w:b/>
                <w:bCs/>
                <w:sz w:val="22"/>
                <w:szCs w:val="22"/>
                <w:lang w:val="en-GB"/>
              </w:rPr>
              <w:t>:</w:t>
            </w:r>
            <w:r w:rsidRPr="00AF23CC">
              <w:rPr>
                <w:rFonts w:ascii="Arial" w:hAnsi="Arial" w:cs="Arial"/>
                <w:b/>
                <w:bCs/>
                <w:sz w:val="22"/>
                <w:szCs w:val="22"/>
                <w:lang w:val="en-GB"/>
              </w:rPr>
              <w:tab/>
            </w:r>
          </w:p>
        </w:tc>
      </w:tr>
      <w:tr w:rsidR="005E633A" w:rsidRPr="00C511FD" w14:paraId="07A59241" w14:textId="77777777">
        <w:trPr>
          <w:trHeight w:val="5688"/>
        </w:trPr>
        <w:tc>
          <w:tcPr>
            <w:tcW w:w="10915" w:type="dxa"/>
          </w:tcPr>
          <w:p w14:paraId="2E9F3D8B" w14:textId="77777777" w:rsidR="007C5905" w:rsidRPr="009C2428" w:rsidRDefault="007C5905" w:rsidP="00C00C0D">
            <w:pPr>
              <w:jc w:val="both"/>
              <w:rPr>
                <w:rFonts w:asciiTheme="majorHAnsi" w:hAnsiTheme="majorHAnsi" w:cs="Arial"/>
                <w:lang w:val="en-GB"/>
              </w:rPr>
            </w:pPr>
          </w:p>
          <w:p w14:paraId="68156176" w14:textId="131F7958" w:rsidR="003C3B6C" w:rsidRPr="00C511FD" w:rsidRDefault="003C3B6C" w:rsidP="003C3B6C">
            <w:pPr>
              <w:jc w:val="both"/>
              <w:rPr>
                <w:rFonts w:asciiTheme="majorHAnsi" w:hAnsiTheme="majorHAnsi" w:cs="Arial"/>
                <w:lang w:val="en-GB"/>
              </w:rPr>
            </w:pPr>
            <w:r w:rsidRPr="00C511FD">
              <w:rPr>
                <w:rFonts w:asciiTheme="majorHAnsi" w:hAnsiTheme="majorHAnsi" w:cs="Arial"/>
                <w:lang w:val="en-GB"/>
              </w:rPr>
              <w:t>Fitzpatrick Refe</w:t>
            </w:r>
            <w:r w:rsidR="00C96D6D">
              <w:rPr>
                <w:rFonts w:asciiTheme="majorHAnsi" w:hAnsiTheme="majorHAnsi" w:cs="Arial"/>
                <w:lang w:val="en-GB"/>
              </w:rPr>
              <w:t xml:space="preserve">rrals Oncology and Soft Tissue </w:t>
            </w:r>
            <w:r w:rsidRPr="00C511FD">
              <w:rPr>
                <w:rFonts w:asciiTheme="majorHAnsi" w:hAnsiTheme="majorHAnsi" w:cs="Arial"/>
                <w:lang w:val="en-GB"/>
              </w:rPr>
              <w:t>is</w:t>
            </w:r>
            <w:r w:rsidR="00160F18">
              <w:rPr>
                <w:rFonts w:asciiTheme="majorHAnsi" w:hAnsiTheme="majorHAnsi" w:cs="Arial"/>
                <w:lang w:val="en-GB"/>
              </w:rPr>
              <w:t xml:space="preserve"> newly </w:t>
            </w:r>
            <w:r w:rsidR="00C96D6D">
              <w:rPr>
                <w:rFonts w:asciiTheme="majorHAnsi" w:hAnsiTheme="majorHAnsi" w:cs="Arial"/>
                <w:lang w:val="en-GB"/>
              </w:rPr>
              <w:t>purpose-built sp</w:t>
            </w:r>
            <w:r w:rsidRPr="00C511FD">
              <w:rPr>
                <w:rFonts w:asciiTheme="majorHAnsi" w:hAnsiTheme="majorHAnsi" w:cs="Arial"/>
                <w:lang w:val="en-GB"/>
              </w:rPr>
              <w:t xml:space="preserve">ecialist </w:t>
            </w:r>
            <w:r w:rsidR="00C96D6D">
              <w:rPr>
                <w:rFonts w:asciiTheme="majorHAnsi" w:hAnsiTheme="majorHAnsi" w:cs="Arial"/>
                <w:lang w:val="en-GB"/>
              </w:rPr>
              <w:t>r</w:t>
            </w:r>
            <w:r w:rsidRPr="00C511FD">
              <w:rPr>
                <w:rFonts w:asciiTheme="majorHAnsi" w:hAnsiTheme="majorHAnsi" w:cs="Arial"/>
                <w:lang w:val="en-GB"/>
              </w:rPr>
              <w:t xml:space="preserve">eferral </w:t>
            </w:r>
            <w:r w:rsidR="00C96D6D">
              <w:rPr>
                <w:rFonts w:asciiTheme="majorHAnsi" w:hAnsiTheme="majorHAnsi" w:cs="Arial"/>
                <w:lang w:val="en-GB"/>
              </w:rPr>
              <w:t>h</w:t>
            </w:r>
            <w:r w:rsidRPr="00C511FD">
              <w:rPr>
                <w:rFonts w:asciiTheme="majorHAnsi" w:hAnsiTheme="majorHAnsi" w:cs="Arial"/>
                <w:lang w:val="en-GB"/>
              </w:rPr>
              <w:t xml:space="preserve">ospital in Guildford, Surrey dedicated to expert care and innovative clinical decision-making combined with compassionate communication. </w:t>
            </w:r>
            <w:r w:rsidR="00C96D6D">
              <w:rPr>
                <w:rFonts w:asciiTheme="majorHAnsi" w:hAnsiTheme="majorHAnsi" w:cs="Arial"/>
                <w:lang w:val="en-GB"/>
              </w:rPr>
              <w:t xml:space="preserve">Our </w:t>
            </w:r>
            <w:r w:rsidR="00160F18">
              <w:rPr>
                <w:rFonts w:asciiTheme="majorHAnsi" w:hAnsiTheme="majorHAnsi" w:cs="Arial"/>
                <w:lang w:val="en-GB"/>
              </w:rPr>
              <w:t xml:space="preserve">state of the art </w:t>
            </w:r>
            <w:r w:rsidR="00C96D6D">
              <w:rPr>
                <w:rFonts w:asciiTheme="majorHAnsi" w:hAnsiTheme="majorHAnsi" w:cs="Arial"/>
                <w:lang w:val="en-GB"/>
              </w:rPr>
              <w:t xml:space="preserve">facilities </w:t>
            </w:r>
            <w:r w:rsidR="00160F18">
              <w:rPr>
                <w:rFonts w:asciiTheme="majorHAnsi" w:hAnsiTheme="majorHAnsi" w:cs="Arial"/>
                <w:lang w:val="en-GB"/>
              </w:rPr>
              <w:t xml:space="preserve">include </w:t>
            </w:r>
            <w:r w:rsidRPr="00C511FD">
              <w:rPr>
                <w:rFonts w:asciiTheme="majorHAnsi" w:hAnsiTheme="majorHAnsi" w:cs="Arial"/>
                <w:lang w:val="en-GB"/>
              </w:rPr>
              <w:t>four operating theatres, 160 slice CT scanner, C-arm fluoroscopy unit, Interventional Radiology suite, minimally-invasive surgical equipment, cystoscopy/endoscopy/bronchoscopy, chemotherapy suite, ultrasonography, digital radiography and full in-house laboratory.</w:t>
            </w:r>
          </w:p>
          <w:p w14:paraId="1748D598" w14:textId="77777777" w:rsidR="003C3B6C" w:rsidRPr="00C511FD" w:rsidRDefault="003C3B6C" w:rsidP="003C3B6C">
            <w:pPr>
              <w:jc w:val="both"/>
              <w:rPr>
                <w:rFonts w:asciiTheme="majorHAnsi" w:hAnsiTheme="majorHAnsi" w:cs="Arial"/>
                <w:lang w:val="en-GB"/>
              </w:rPr>
            </w:pPr>
          </w:p>
          <w:p w14:paraId="6036E702" w14:textId="1C3E6EFE" w:rsidR="003C3B6C" w:rsidRPr="00C511FD" w:rsidRDefault="003C3B6C" w:rsidP="003C3B6C">
            <w:pPr>
              <w:jc w:val="both"/>
              <w:rPr>
                <w:rFonts w:asciiTheme="majorHAnsi" w:hAnsiTheme="majorHAnsi" w:cs="Arial"/>
                <w:lang w:val="en-GB"/>
              </w:rPr>
            </w:pPr>
            <w:r w:rsidRPr="00C511FD">
              <w:rPr>
                <w:rFonts w:asciiTheme="majorHAnsi" w:hAnsiTheme="majorHAnsi" w:cs="Arial"/>
                <w:lang w:val="en-GB"/>
              </w:rPr>
              <w:t>Application</w:t>
            </w:r>
            <w:r w:rsidR="00C96D6D">
              <w:rPr>
                <w:rFonts w:asciiTheme="majorHAnsi" w:hAnsiTheme="majorHAnsi" w:cs="Arial"/>
                <w:lang w:val="en-GB"/>
              </w:rPr>
              <w:t>s are invited from v</w:t>
            </w:r>
            <w:r w:rsidRPr="00C511FD">
              <w:rPr>
                <w:rFonts w:asciiTheme="majorHAnsi" w:hAnsiTheme="majorHAnsi" w:cs="Arial"/>
                <w:lang w:val="en-GB"/>
              </w:rPr>
              <w:t xml:space="preserve">eterinary </w:t>
            </w:r>
            <w:r w:rsidR="00C96D6D">
              <w:rPr>
                <w:rFonts w:asciiTheme="majorHAnsi" w:hAnsiTheme="majorHAnsi" w:cs="Arial"/>
                <w:lang w:val="en-GB"/>
              </w:rPr>
              <w:t>s</w:t>
            </w:r>
            <w:r w:rsidRPr="00C511FD">
              <w:rPr>
                <w:rFonts w:asciiTheme="majorHAnsi" w:hAnsiTheme="majorHAnsi" w:cs="Arial"/>
                <w:lang w:val="en-GB"/>
              </w:rPr>
              <w:t xml:space="preserve">urgeons with relevant post graduate experience for the newly created post of Intern. </w:t>
            </w:r>
            <w:r w:rsidR="00180AEF">
              <w:rPr>
                <w:rFonts w:asciiTheme="majorHAnsi" w:hAnsiTheme="majorHAnsi" w:cs="Arial"/>
                <w:lang w:val="en-GB"/>
              </w:rPr>
              <w:t>Four</w:t>
            </w:r>
            <w:r w:rsidRPr="00C511FD">
              <w:rPr>
                <w:rFonts w:asciiTheme="majorHAnsi" w:hAnsiTheme="majorHAnsi" w:cs="Arial"/>
                <w:lang w:val="en-GB"/>
              </w:rPr>
              <w:t xml:space="preserve"> full-time interns will join the current team of </w:t>
            </w:r>
            <w:r w:rsidR="00C96D6D">
              <w:rPr>
                <w:rFonts w:asciiTheme="majorHAnsi" w:hAnsiTheme="majorHAnsi" w:cs="Arial"/>
                <w:lang w:val="en-GB"/>
              </w:rPr>
              <w:t>s</w:t>
            </w:r>
            <w:r w:rsidRPr="00C511FD">
              <w:rPr>
                <w:rFonts w:asciiTheme="majorHAnsi" w:hAnsiTheme="majorHAnsi" w:cs="Arial"/>
                <w:lang w:val="en-GB"/>
              </w:rPr>
              <w:t xml:space="preserve">pecialists (AVCS / ECVS / </w:t>
            </w:r>
            <w:r w:rsidR="00180AEF">
              <w:rPr>
                <w:rFonts w:asciiTheme="majorHAnsi" w:hAnsiTheme="majorHAnsi" w:cs="Arial"/>
                <w:lang w:val="en-GB"/>
              </w:rPr>
              <w:t xml:space="preserve">ACVIM / </w:t>
            </w:r>
            <w:r w:rsidRPr="00C511FD">
              <w:rPr>
                <w:rFonts w:asciiTheme="majorHAnsi" w:hAnsiTheme="majorHAnsi" w:cs="Arial"/>
                <w:lang w:val="en-GB"/>
              </w:rPr>
              <w:t>ECVIM</w:t>
            </w:r>
            <w:r w:rsidR="00180AEF">
              <w:rPr>
                <w:rFonts w:asciiTheme="majorHAnsi" w:hAnsiTheme="majorHAnsi" w:cs="Arial"/>
                <w:lang w:val="en-GB"/>
              </w:rPr>
              <w:t xml:space="preserve"> / ECVDI</w:t>
            </w:r>
            <w:r w:rsidR="00C96D6D">
              <w:rPr>
                <w:rFonts w:asciiTheme="majorHAnsi" w:hAnsiTheme="majorHAnsi" w:cs="Arial"/>
                <w:lang w:val="en-GB"/>
              </w:rPr>
              <w:t>), a</w:t>
            </w:r>
            <w:r w:rsidRPr="00C511FD">
              <w:rPr>
                <w:rFonts w:asciiTheme="majorHAnsi" w:hAnsiTheme="majorHAnsi" w:cs="Arial"/>
                <w:lang w:val="en-GB"/>
              </w:rPr>
              <w:t xml:space="preserve">naesthesia, </w:t>
            </w:r>
            <w:r w:rsidR="00C96D6D">
              <w:rPr>
                <w:rFonts w:asciiTheme="majorHAnsi" w:hAnsiTheme="majorHAnsi" w:cs="Arial"/>
                <w:lang w:val="en-GB"/>
              </w:rPr>
              <w:t>d</w:t>
            </w:r>
            <w:r w:rsidRPr="00C511FD">
              <w:rPr>
                <w:rFonts w:asciiTheme="majorHAnsi" w:hAnsiTheme="majorHAnsi" w:cs="Arial"/>
                <w:lang w:val="en-GB"/>
              </w:rPr>
              <w:t xml:space="preserve">iagnostic </w:t>
            </w:r>
            <w:r w:rsidR="00C96D6D">
              <w:rPr>
                <w:rFonts w:asciiTheme="majorHAnsi" w:hAnsiTheme="majorHAnsi" w:cs="Arial"/>
                <w:lang w:val="en-GB"/>
              </w:rPr>
              <w:t>i</w:t>
            </w:r>
            <w:r w:rsidRPr="00C511FD">
              <w:rPr>
                <w:rFonts w:asciiTheme="majorHAnsi" w:hAnsiTheme="majorHAnsi" w:cs="Arial"/>
                <w:lang w:val="en-GB"/>
              </w:rPr>
              <w:t>maging, ECV</w:t>
            </w:r>
            <w:r w:rsidR="00C96D6D">
              <w:rPr>
                <w:rFonts w:asciiTheme="majorHAnsi" w:hAnsiTheme="majorHAnsi" w:cs="Arial"/>
                <w:lang w:val="en-GB"/>
              </w:rPr>
              <w:t>S s</w:t>
            </w:r>
            <w:r w:rsidRPr="00C511FD">
              <w:rPr>
                <w:rFonts w:asciiTheme="majorHAnsi" w:hAnsiTheme="majorHAnsi" w:cs="Arial"/>
                <w:lang w:val="en-GB"/>
              </w:rPr>
              <w:t xml:space="preserve">urgical </w:t>
            </w:r>
            <w:r w:rsidR="00C96D6D">
              <w:rPr>
                <w:rFonts w:asciiTheme="majorHAnsi" w:hAnsiTheme="majorHAnsi" w:cs="Arial"/>
                <w:lang w:val="en-GB"/>
              </w:rPr>
              <w:t>residents, n</w:t>
            </w:r>
            <w:r w:rsidRPr="00C511FD">
              <w:rPr>
                <w:rFonts w:asciiTheme="majorHAnsi" w:hAnsiTheme="majorHAnsi" w:cs="Arial"/>
                <w:lang w:val="en-GB"/>
              </w:rPr>
              <w:t xml:space="preserve">urses and </w:t>
            </w:r>
            <w:r w:rsidR="00C96D6D">
              <w:rPr>
                <w:rFonts w:asciiTheme="majorHAnsi" w:hAnsiTheme="majorHAnsi" w:cs="Arial"/>
                <w:lang w:val="en-GB"/>
              </w:rPr>
              <w:t>a</w:t>
            </w:r>
            <w:r w:rsidRPr="00C511FD">
              <w:rPr>
                <w:rFonts w:asciiTheme="majorHAnsi" w:hAnsiTheme="majorHAnsi" w:cs="Arial"/>
                <w:lang w:val="en-GB"/>
              </w:rPr>
              <w:t>uxiliaries.</w:t>
            </w:r>
          </w:p>
          <w:p w14:paraId="354919CF" w14:textId="77777777" w:rsidR="003C3B6C" w:rsidRPr="00C511FD" w:rsidRDefault="003C3B6C" w:rsidP="003C3B6C">
            <w:pPr>
              <w:jc w:val="both"/>
              <w:rPr>
                <w:rFonts w:asciiTheme="majorHAnsi" w:hAnsiTheme="majorHAnsi" w:cs="Arial"/>
                <w:lang w:val="en-GB"/>
              </w:rPr>
            </w:pPr>
          </w:p>
          <w:p w14:paraId="506FEB1F" w14:textId="5504954B" w:rsidR="003C3B6C" w:rsidRPr="00C511FD" w:rsidRDefault="003C3B6C" w:rsidP="003C3B6C">
            <w:pPr>
              <w:jc w:val="both"/>
              <w:rPr>
                <w:rFonts w:asciiTheme="majorHAnsi" w:hAnsiTheme="majorHAnsi" w:cs="Arial"/>
                <w:lang w:val="en-GB"/>
              </w:rPr>
            </w:pPr>
            <w:r w:rsidRPr="00C511FD">
              <w:rPr>
                <w:rFonts w:asciiTheme="majorHAnsi" w:hAnsiTheme="majorHAnsi" w:cs="Arial"/>
                <w:lang w:val="en-GB"/>
              </w:rPr>
              <w:t>These new 12-month posts will provide training in medical oncology, surgical oncology, soft tissue surgery and interventional radiology/oncology. Duties will involve daily collaboration w</w:t>
            </w:r>
            <w:bookmarkStart w:id="0" w:name="_GoBack"/>
            <w:bookmarkEnd w:id="0"/>
            <w:r w:rsidRPr="00C511FD">
              <w:rPr>
                <w:rFonts w:asciiTheme="majorHAnsi" w:hAnsiTheme="majorHAnsi" w:cs="Arial"/>
                <w:lang w:val="en-GB"/>
              </w:rPr>
              <w:t xml:space="preserve">ith all clinical and non-clinical teams and you </w:t>
            </w:r>
            <w:r w:rsidR="00C96D6D">
              <w:rPr>
                <w:rFonts w:asciiTheme="majorHAnsi" w:hAnsiTheme="majorHAnsi" w:cs="Arial"/>
                <w:lang w:val="en-GB"/>
              </w:rPr>
              <w:t>will be required to assist the specialist s</w:t>
            </w:r>
            <w:r w:rsidRPr="00C511FD">
              <w:rPr>
                <w:rFonts w:asciiTheme="majorHAnsi" w:hAnsiTheme="majorHAnsi" w:cs="Arial"/>
                <w:lang w:val="en-GB"/>
              </w:rPr>
              <w:t>ervices with daily care of patients, consultations, client communication, diagnostic procedures and surgical procedures/interventions. Active involvement wit</w:t>
            </w:r>
            <w:r w:rsidR="00160F18">
              <w:rPr>
                <w:rFonts w:asciiTheme="majorHAnsi" w:hAnsiTheme="majorHAnsi" w:cs="Arial"/>
                <w:lang w:val="en-GB"/>
              </w:rPr>
              <w:t xml:space="preserve">h clinical research </w:t>
            </w:r>
            <w:r w:rsidRPr="00C511FD">
              <w:rPr>
                <w:rFonts w:asciiTheme="majorHAnsi" w:hAnsiTheme="majorHAnsi" w:cs="Arial"/>
                <w:lang w:val="en-GB"/>
              </w:rPr>
              <w:t>l</w:t>
            </w:r>
            <w:r w:rsidR="009C2428">
              <w:rPr>
                <w:rFonts w:asciiTheme="majorHAnsi" w:hAnsiTheme="majorHAnsi" w:cs="Arial"/>
                <w:lang w:val="en-GB"/>
              </w:rPr>
              <w:t>eading towards a peer-reviewed p</w:t>
            </w:r>
            <w:r w:rsidRPr="00C511FD">
              <w:rPr>
                <w:rFonts w:asciiTheme="majorHAnsi" w:hAnsiTheme="majorHAnsi" w:cs="Arial"/>
                <w:lang w:val="en-GB"/>
              </w:rPr>
              <w:t>ublication</w:t>
            </w:r>
            <w:r w:rsidRPr="00C511FD">
              <w:rPr>
                <w:rFonts w:asciiTheme="majorHAnsi" w:hAnsiTheme="majorHAnsi"/>
              </w:rPr>
              <w:t xml:space="preserve"> </w:t>
            </w:r>
            <w:r w:rsidR="00160F18">
              <w:rPr>
                <w:rFonts w:asciiTheme="majorHAnsi" w:hAnsiTheme="majorHAnsi"/>
              </w:rPr>
              <w:t xml:space="preserve">is expected </w:t>
            </w:r>
            <w:r w:rsidRPr="00C511FD">
              <w:rPr>
                <w:rFonts w:asciiTheme="majorHAnsi" w:hAnsiTheme="majorHAnsi"/>
              </w:rPr>
              <w:t>and regular intern specific seminars will be provided to augment clinical teaching</w:t>
            </w:r>
          </w:p>
          <w:p w14:paraId="709BE4B1" w14:textId="77777777" w:rsidR="003C3B6C" w:rsidRPr="00C511FD" w:rsidRDefault="003C3B6C" w:rsidP="003C3B6C">
            <w:pPr>
              <w:jc w:val="both"/>
              <w:rPr>
                <w:rFonts w:asciiTheme="majorHAnsi" w:hAnsiTheme="majorHAnsi" w:cs="Arial"/>
                <w:lang w:val="en-GB"/>
              </w:rPr>
            </w:pPr>
          </w:p>
          <w:p w14:paraId="27A151BD" w14:textId="5D92B7BA" w:rsidR="003C3B6C" w:rsidRPr="00C511FD" w:rsidRDefault="003C3B6C" w:rsidP="003C3B6C">
            <w:pPr>
              <w:jc w:val="both"/>
              <w:rPr>
                <w:rFonts w:asciiTheme="majorHAnsi" w:hAnsiTheme="majorHAnsi" w:cs="Arial"/>
                <w:b/>
              </w:rPr>
            </w:pPr>
            <w:r w:rsidRPr="00C511FD">
              <w:rPr>
                <w:rFonts w:asciiTheme="majorHAnsi" w:hAnsiTheme="majorHAnsi" w:cs="Arial"/>
                <w:lang w:val="en-GB"/>
              </w:rPr>
              <w:t xml:space="preserve">The successful candidate must be a graduated veterinary surgeon and preferably have completed a one-year rotating internship or at least two years of general small animal practice. </w:t>
            </w:r>
            <w:r w:rsidRPr="00C511FD">
              <w:rPr>
                <w:rFonts w:asciiTheme="majorHAnsi" w:hAnsiTheme="majorHAnsi" w:cs="Arial"/>
              </w:rPr>
              <w:t>The post is desi</w:t>
            </w:r>
            <w:r w:rsidR="00C96D6D">
              <w:rPr>
                <w:rFonts w:asciiTheme="majorHAnsi" w:hAnsiTheme="majorHAnsi" w:cs="Arial"/>
              </w:rPr>
              <w:t>gned to prepare candidates for r</w:t>
            </w:r>
            <w:r w:rsidRPr="00C511FD">
              <w:rPr>
                <w:rFonts w:asciiTheme="majorHAnsi" w:hAnsiTheme="majorHAnsi" w:cs="Arial"/>
              </w:rPr>
              <w:t>esidency training.</w:t>
            </w:r>
            <w:r w:rsidRPr="00C511FD">
              <w:rPr>
                <w:rFonts w:asciiTheme="majorHAnsi" w:hAnsiTheme="majorHAnsi" w:cs="Arial"/>
                <w:b/>
              </w:rPr>
              <w:t xml:space="preserve"> </w:t>
            </w:r>
            <w:r w:rsidRPr="00C511FD">
              <w:rPr>
                <w:rFonts w:asciiTheme="majorHAnsi" w:hAnsiTheme="majorHAnsi" w:cs="Arial"/>
                <w:lang w:val="en-GB"/>
              </w:rPr>
              <w:t>In addition you will be care driven, have excellent communication skills, be exceptionally organised, thorough and be able to operate in a 24/7 team environment.</w:t>
            </w:r>
            <w:r w:rsidRPr="00C511FD">
              <w:rPr>
                <w:rFonts w:asciiTheme="majorHAnsi" w:hAnsiTheme="majorHAnsi" w:cs="Arial"/>
              </w:rPr>
              <w:t xml:space="preserve"> </w:t>
            </w:r>
          </w:p>
          <w:p w14:paraId="72C987D0" w14:textId="77777777" w:rsidR="003C3B6C" w:rsidRPr="00C511FD" w:rsidRDefault="003C3B6C" w:rsidP="003C3B6C">
            <w:pPr>
              <w:jc w:val="both"/>
              <w:rPr>
                <w:rFonts w:asciiTheme="majorHAnsi" w:hAnsiTheme="majorHAnsi" w:cs="Arial"/>
                <w:lang w:val="en-GB"/>
              </w:rPr>
            </w:pPr>
          </w:p>
          <w:p w14:paraId="386C33B2" w14:textId="025A5226" w:rsidR="003C3B6C" w:rsidRPr="00C511FD" w:rsidRDefault="003C3B6C" w:rsidP="003C3B6C">
            <w:pPr>
              <w:jc w:val="both"/>
              <w:rPr>
                <w:rFonts w:asciiTheme="majorHAnsi" w:hAnsiTheme="majorHAnsi" w:cs="Arial"/>
                <w:lang w:val="en-GB"/>
              </w:rPr>
            </w:pPr>
            <w:r w:rsidRPr="00C511FD">
              <w:rPr>
                <w:rFonts w:asciiTheme="majorHAnsi" w:hAnsiTheme="majorHAnsi" w:cs="Arial"/>
                <w:lang w:val="en-GB"/>
              </w:rPr>
              <w:t>Duties will be equally split between routine soft tissue surgical referrals, emergency surgical referrals</w:t>
            </w:r>
            <w:r w:rsidR="00984AF9">
              <w:rPr>
                <w:rFonts w:asciiTheme="majorHAnsi" w:hAnsiTheme="majorHAnsi" w:cs="Arial"/>
                <w:lang w:val="en-GB"/>
              </w:rPr>
              <w:t xml:space="preserve">, </w:t>
            </w:r>
            <w:proofErr w:type="gramStart"/>
            <w:r w:rsidR="00984AF9">
              <w:rPr>
                <w:rFonts w:asciiTheme="majorHAnsi" w:hAnsiTheme="majorHAnsi" w:cs="Arial"/>
                <w:lang w:val="en-GB"/>
              </w:rPr>
              <w:t>interventional</w:t>
            </w:r>
            <w:proofErr w:type="gramEnd"/>
            <w:r w:rsidR="00984AF9">
              <w:rPr>
                <w:rFonts w:asciiTheme="majorHAnsi" w:hAnsiTheme="majorHAnsi" w:cs="Arial"/>
                <w:lang w:val="en-GB"/>
              </w:rPr>
              <w:t xml:space="preserve"> radiology</w:t>
            </w:r>
            <w:r w:rsidRPr="00C511FD">
              <w:rPr>
                <w:rFonts w:asciiTheme="majorHAnsi" w:hAnsiTheme="majorHAnsi" w:cs="Arial"/>
                <w:lang w:val="en-GB"/>
              </w:rPr>
              <w:t xml:space="preserve"> and OOH night</w:t>
            </w:r>
            <w:r w:rsidR="00984AF9">
              <w:rPr>
                <w:rFonts w:asciiTheme="majorHAnsi" w:hAnsiTheme="majorHAnsi" w:cs="Arial"/>
                <w:lang w:val="en-GB"/>
              </w:rPr>
              <w:t>/weekend</w:t>
            </w:r>
            <w:r w:rsidRPr="00C511FD">
              <w:rPr>
                <w:rFonts w:asciiTheme="majorHAnsi" w:hAnsiTheme="majorHAnsi" w:cs="Arial"/>
                <w:lang w:val="en-GB"/>
              </w:rPr>
              <w:t xml:space="preserve"> duties. </w:t>
            </w:r>
          </w:p>
          <w:p w14:paraId="3348B71D" w14:textId="59B877EC" w:rsidR="00DE2ACB" w:rsidRPr="009C2428" w:rsidRDefault="00DE2ACB" w:rsidP="00160F18">
            <w:pPr>
              <w:jc w:val="both"/>
              <w:rPr>
                <w:rFonts w:asciiTheme="majorHAnsi" w:hAnsiTheme="majorHAnsi" w:cs="Arial"/>
                <w:lang w:val="en-GB"/>
              </w:rPr>
            </w:pPr>
          </w:p>
        </w:tc>
      </w:tr>
      <w:tr w:rsidR="007C5905" w:rsidRPr="00C511FD" w14:paraId="28133527" w14:textId="77777777">
        <w:trPr>
          <w:trHeight w:hRule="exact" w:val="391"/>
        </w:trPr>
        <w:tc>
          <w:tcPr>
            <w:tcW w:w="10915" w:type="dxa"/>
            <w:shd w:val="clear" w:color="auto" w:fill="D9D9D9" w:themeFill="background1" w:themeFillShade="D9"/>
          </w:tcPr>
          <w:p w14:paraId="75E87C5C" w14:textId="77777777" w:rsidR="007C5905" w:rsidRPr="009C2428" w:rsidRDefault="007C5905" w:rsidP="007C5905">
            <w:pPr>
              <w:jc w:val="center"/>
              <w:rPr>
                <w:rFonts w:asciiTheme="majorHAnsi" w:hAnsiTheme="majorHAnsi" w:cs="Arial"/>
                <w:b/>
              </w:rPr>
            </w:pPr>
            <w:r w:rsidRPr="009C2428">
              <w:rPr>
                <w:rFonts w:asciiTheme="majorHAnsi" w:hAnsiTheme="majorHAnsi" w:cs="Arial"/>
                <w:b/>
              </w:rPr>
              <w:t>Professional Development Objectives:</w:t>
            </w:r>
          </w:p>
          <w:p w14:paraId="72F7D0D3" w14:textId="77777777" w:rsidR="007C5905" w:rsidRPr="009C2428" w:rsidRDefault="007C5905" w:rsidP="007C5905">
            <w:pPr>
              <w:rPr>
                <w:rFonts w:asciiTheme="majorHAnsi" w:hAnsiTheme="majorHAnsi" w:cs="Arial"/>
                <w:lang w:val="en-GB"/>
              </w:rPr>
            </w:pPr>
          </w:p>
        </w:tc>
      </w:tr>
      <w:tr w:rsidR="007C5905" w:rsidRPr="00C511FD" w14:paraId="4C602E24" w14:textId="77777777">
        <w:trPr>
          <w:trHeight w:val="2580"/>
        </w:trPr>
        <w:tc>
          <w:tcPr>
            <w:tcW w:w="10915" w:type="dxa"/>
          </w:tcPr>
          <w:p w14:paraId="03EACE72" w14:textId="77777777" w:rsidR="007C5905" w:rsidRPr="009C2428" w:rsidRDefault="007C5905" w:rsidP="007C5905">
            <w:pPr>
              <w:jc w:val="both"/>
              <w:rPr>
                <w:rFonts w:asciiTheme="majorHAnsi" w:hAnsiTheme="majorHAnsi" w:cs="Arial"/>
              </w:rPr>
            </w:pPr>
          </w:p>
          <w:p w14:paraId="61FEA482" w14:textId="5726D816" w:rsidR="007C5905" w:rsidRPr="009C2428" w:rsidRDefault="00C511FD" w:rsidP="007C5905">
            <w:pPr>
              <w:jc w:val="both"/>
              <w:rPr>
                <w:rFonts w:asciiTheme="majorHAnsi" w:hAnsiTheme="majorHAnsi" w:cs="Arial"/>
                <w:b/>
              </w:rPr>
            </w:pPr>
            <w:r>
              <w:rPr>
                <w:rFonts w:asciiTheme="majorHAnsi" w:hAnsiTheme="majorHAnsi" w:cs="Arial"/>
              </w:rPr>
              <w:t>I</w:t>
            </w:r>
            <w:r w:rsidR="005F2BA4" w:rsidRPr="009C2428">
              <w:rPr>
                <w:rFonts w:asciiTheme="majorHAnsi" w:hAnsiTheme="majorHAnsi" w:cs="Arial"/>
              </w:rPr>
              <w:t xml:space="preserve">ntern </w:t>
            </w:r>
            <w:r w:rsidR="007D46AA" w:rsidRPr="009C2428">
              <w:rPr>
                <w:rFonts w:asciiTheme="majorHAnsi" w:hAnsiTheme="majorHAnsi" w:cs="Arial"/>
              </w:rPr>
              <w:t>mus</w:t>
            </w:r>
            <w:r>
              <w:rPr>
                <w:rFonts w:asciiTheme="majorHAnsi" w:hAnsiTheme="majorHAnsi" w:cs="Arial"/>
              </w:rPr>
              <w:t>t</w:t>
            </w:r>
          </w:p>
          <w:p w14:paraId="00F9F8CE" w14:textId="77777777" w:rsidR="007C5905" w:rsidRPr="009C2428" w:rsidRDefault="007C5905" w:rsidP="007C5905">
            <w:pPr>
              <w:jc w:val="both"/>
              <w:rPr>
                <w:rFonts w:asciiTheme="majorHAnsi" w:hAnsiTheme="majorHAnsi" w:cs="Arial"/>
              </w:rPr>
            </w:pPr>
          </w:p>
          <w:p w14:paraId="10CAA7B1" w14:textId="77777777" w:rsidR="007D46AA" w:rsidRPr="009C2428" w:rsidRDefault="007D46AA" w:rsidP="007D46AA">
            <w:pPr>
              <w:pStyle w:val="ListParagraph"/>
              <w:numPr>
                <w:ilvl w:val="0"/>
                <w:numId w:val="47"/>
              </w:numPr>
              <w:jc w:val="both"/>
              <w:rPr>
                <w:rFonts w:asciiTheme="majorHAnsi" w:hAnsiTheme="majorHAnsi" w:cs="Arial"/>
                <w:sz w:val="20"/>
                <w:szCs w:val="20"/>
              </w:rPr>
            </w:pPr>
            <w:r w:rsidRPr="009C2428">
              <w:rPr>
                <w:rFonts w:asciiTheme="majorHAnsi" w:hAnsiTheme="majorHAnsi" w:cs="Arial"/>
                <w:sz w:val="20"/>
                <w:szCs w:val="20"/>
              </w:rPr>
              <w:t xml:space="preserve">Be legally permitted to work in the UK without visa requirements </w:t>
            </w:r>
          </w:p>
          <w:p w14:paraId="498FF543" w14:textId="77777777" w:rsidR="007D46AA" w:rsidRPr="009C2428" w:rsidRDefault="007D46AA" w:rsidP="007D46AA">
            <w:pPr>
              <w:pStyle w:val="ListParagraph"/>
              <w:jc w:val="both"/>
              <w:rPr>
                <w:rFonts w:asciiTheme="majorHAnsi" w:hAnsiTheme="majorHAnsi" w:cs="Arial"/>
                <w:sz w:val="20"/>
                <w:szCs w:val="20"/>
              </w:rPr>
            </w:pPr>
          </w:p>
          <w:p w14:paraId="32C0E704" w14:textId="77777777" w:rsidR="007D46AA" w:rsidRPr="009C2428" w:rsidRDefault="007D46AA" w:rsidP="007D46AA">
            <w:pPr>
              <w:pStyle w:val="ListParagraph"/>
              <w:numPr>
                <w:ilvl w:val="0"/>
                <w:numId w:val="47"/>
              </w:numPr>
              <w:jc w:val="both"/>
              <w:rPr>
                <w:rFonts w:asciiTheme="majorHAnsi" w:hAnsiTheme="majorHAnsi" w:cs="Arial"/>
                <w:sz w:val="20"/>
                <w:szCs w:val="20"/>
              </w:rPr>
            </w:pPr>
            <w:r w:rsidRPr="009C2428">
              <w:rPr>
                <w:rFonts w:asciiTheme="majorHAnsi" w:hAnsiTheme="majorHAnsi" w:cs="Arial"/>
                <w:sz w:val="20"/>
                <w:szCs w:val="20"/>
              </w:rPr>
              <w:t>Hold current MRCVS registration</w:t>
            </w:r>
          </w:p>
          <w:p w14:paraId="2D6B542E" w14:textId="77777777" w:rsidR="007D46AA" w:rsidRPr="009C2428" w:rsidRDefault="007D46AA" w:rsidP="007D46AA">
            <w:pPr>
              <w:pStyle w:val="ListParagraph"/>
              <w:jc w:val="both"/>
              <w:rPr>
                <w:rFonts w:asciiTheme="majorHAnsi" w:hAnsiTheme="majorHAnsi" w:cs="Arial"/>
                <w:sz w:val="20"/>
                <w:szCs w:val="20"/>
              </w:rPr>
            </w:pPr>
          </w:p>
          <w:p w14:paraId="1CB8A1A9" w14:textId="083CA1F5" w:rsidR="00211D91" w:rsidRPr="009C2428" w:rsidRDefault="007D46AA" w:rsidP="007C5905">
            <w:pPr>
              <w:pStyle w:val="ListParagraph"/>
              <w:numPr>
                <w:ilvl w:val="0"/>
                <w:numId w:val="47"/>
              </w:numPr>
              <w:jc w:val="both"/>
              <w:rPr>
                <w:rFonts w:asciiTheme="majorHAnsi" w:hAnsiTheme="majorHAnsi" w:cs="Arial"/>
                <w:sz w:val="20"/>
                <w:szCs w:val="20"/>
              </w:rPr>
            </w:pPr>
            <w:r w:rsidRPr="009C2428">
              <w:rPr>
                <w:rFonts w:asciiTheme="majorHAnsi" w:hAnsiTheme="majorHAnsi" w:cs="Arial"/>
                <w:sz w:val="20"/>
                <w:szCs w:val="20"/>
              </w:rPr>
              <w:t>Be able to perform a thorough clinical exam</w:t>
            </w:r>
            <w:r w:rsidR="007C5905" w:rsidRPr="009C2428">
              <w:rPr>
                <w:rFonts w:asciiTheme="majorHAnsi" w:hAnsiTheme="majorHAnsi" w:cs="Arial"/>
                <w:sz w:val="20"/>
                <w:szCs w:val="20"/>
              </w:rPr>
              <w:t xml:space="preserve"> </w:t>
            </w:r>
            <w:r w:rsidR="004C7C35" w:rsidRPr="009C2428">
              <w:rPr>
                <w:rFonts w:asciiTheme="majorHAnsi" w:hAnsiTheme="majorHAnsi" w:cs="Arial"/>
                <w:sz w:val="20"/>
                <w:szCs w:val="20"/>
              </w:rPr>
              <w:t xml:space="preserve">and </w:t>
            </w:r>
            <w:r w:rsidR="007C5905" w:rsidRPr="009C2428">
              <w:rPr>
                <w:rFonts w:asciiTheme="majorHAnsi" w:hAnsiTheme="majorHAnsi" w:cs="Arial"/>
                <w:sz w:val="20"/>
                <w:szCs w:val="20"/>
              </w:rPr>
              <w:t xml:space="preserve">record </w:t>
            </w:r>
            <w:r w:rsidR="004C7C35" w:rsidRPr="009C2428">
              <w:rPr>
                <w:rFonts w:asciiTheme="majorHAnsi" w:hAnsiTheme="majorHAnsi" w:cs="Arial"/>
                <w:sz w:val="20"/>
                <w:szCs w:val="20"/>
              </w:rPr>
              <w:t>their findings clearly, concisely and</w:t>
            </w:r>
            <w:r w:rsidR="007C5905" w:rsidRPr="009C2428">
              <w:rPr>
                <w:rFonts w:asciiTheme="majorHAnsi" w:hAnsiTheme="majorHAnsi" w:cs="Arial"/>
                <w:sz w:val="20"/>
                <w:szCs w:val="20"/>
              </w:rPr>
              <w:t xml:space="preserve"> confidently.</w:t>
            </w:r>
          </w:p>
          <w:p w14:paraId="5FFAE430" w14:textId="77777777" w:rsidR="007C5905" w:rsidRPr="009C2428" w:rsidRDefault="007C5905" w:rsidP="009C2428">
            <w:pPr>
              <w:pStyle w:val="ListParagraph"/>
              <w:jc w:val="both"/>
              <w:rPr>
                <w:rFonts w:asciiTheme="majorHAnsi" w:hAnsiTheme="majorHAnsi"/>
                <w:sz w:val="20"/>
                <w:szCs w:val="20"/>
                <w:highlight w:val="yellow"/>
              </w:rPr>
            </w:pPr>
          </w:p>
          <w:p w14:paraId="3710EBF1" w14:textId="6CBA8E98" w:rsidR="007C5905" w:rsidRPr="009C2428" w:rsidRDefault="007C5905" w:rsidP="007C5905">
            <w:pPr>
              <w:pStyle w:val="ListParagraph"/>
              <w:numPr>
                <w:ilvl w:val="0"/>
                <w:numId w:val="47"/>
              </w:numPr>
              <w:jc w:val="both"/>
              <w:rPr>
                <w:rFonts w:asciiTheme="majorHAnsi" w:hAnsiTheme="majorHAnsi" w:cs="Arial"/>
                <w:sz w:val="20"/>
                <w:szCs w:val="20"/>
              </w:rPr>
            </w:pPr>
            <w:r w:rsidRPr="009C2428">
              <w:rPr>
                <w:rFonts w:asciiTheme="majorHAnsi" w:hAnsiTheme="majorHAnsi" w:cs="Arial"/>
                <w:sz w:val="20"/>
                <w:szCs w:val="20"/>
              </w:rPr>
              <w:t xml:space="preserve">Be able to </w:t>
            </w:r>
            <w:r w:rsidR="007D46AA" w:rsidRPr="009C2428">
              <w:rPr>
                <w:rFonts w:asciiTheme="majorHAnsi" w:hAnsiTheme="majorHAnsi" w:cs="Arial"/>
                <w:sz w:val="20"/>
                <w:szCs w:val="20"/>
              </w:rPr>
              <w:t>assimilate information from clinical</w:t>
            </w:r>
            <w:r w:rsidRPr="009C2428">
              <w:rPr>
                <w:rFonts w:asciiTheme="majorHAnsi" w:hAnsiTheme="majorHAnsi" w:cs="Arial"/>
                <w:sz w:val="20"/>
                <w:szCs w:val="20"/>
              </w:rPr>
              <w:t xml:space="preserve"> exam</w:t>
            </w:r>
            <w:r w:rsidR="007D46AA" w:rsidRPr="009C2428">
              <w:rPr>
                <w:rFonts w:asciiTheme="majorHAnsi" w:hAnsiTheme="majorHAnsi" w:cs="Arial"/>
                <w:sz w:val="20"/>
                <w:szCs w:val="20"/>
              </w:rPr>
              <w:t>ination</w:t>
            </w:r>
            <w:r w:rsidRPr="009C2428">
              <w:rPr>
                <w:rFonts w:asciiTheme="majorHAnsi" w:hAnsiTheme="majorHAnsi" w:cs="Arial"/>
                <w:sz w:val="20"/>
                <w:szCs w:val="20"/>
              </w:rPr>
              <w:t xml:space="preserve"> and clinical history to create a differential list and diagnostic plan for </w:t>
            </w:r>
            <w:r w:rsidR="00160F18">
              <w:rPr>
                <w:rFonts w:asciiTheme="majorHAnsi" w:hAnsiTheme="majorHAnsi" w:cs="Arial"/>
                <w:sz w:val="20"/>
                <w:szCs w:val="20"/>
              </w:rPr>
              <w:t>a</w:t>
            </w:r>
            <w:r w:rsidRPr="009C2428">
              <w:rPr>
                <w:rFonts w:asciiTheme="majorHAnsi" w:hAnsiTheme="majorHAnsi" w:cs="Arial"/>
                <w:sz w:val="20"/>
                <w:szCs w:val="20"/>
              </w:rPr>
              <w:t xml:space="preserve"> patient.</w:t>
            </w:r>
          </w:p>
          <w:p w14:paraId="1F38429C" w14:textId="77777777" w:rsidR="007C5905" w:rsidRPr="009C2428" w:rsidRDefault="007C5905" w:rsidP="00C00C0D">
            <w:pPr>
              <w:jc w:val="both"/>
              <w:rPr>
                <w:rFonts w:asciiTheme="majorHAnsi" w:hAnsiTheme="majorHAnsi" w:cs="Arial"/>
                <w:b/>
              </w:rPr>
            </w:pPr>
          </w:p>
        </w:tc>
      </w:tr>
      <w:tr w:rsidR="005E633A" w:rsidRPr="00C511FD" w14:paraId="737E5605" w14:textId="77777777">
        <w:trPr>
          <w:trHeight w:val="80"/>
        </w:trPr>
        <w:tc>
          <w:tcPr>
            <w:tcW w:w="10915" w:type="dxa"/>
            <w:shd w:val="pct10" w:color="auto" w:fill="FFFFFF"/>
          </w:tcPr>
          <w:p w14:paraId="20D70242" w14:textId="77777777" w:rsidR="005E633A" w:rsidRPr="009C2428" w:rsidRDefault="005E633A">
            <w:pPr>
              <w:pStyle w:val="Heading3"/>
              <w:jc w:val="center"/>
              <w:rPr>
                <w:rFonts w:asciiTheme="majorHAnsi" w:eastAsia="SimSun" w:hAnsiTheme="majorHAnsi" w:cs="Arial"/>
                <w:sz w:val="20"/>
                <w:szCs w:val="20"/>
                <w:lang w:val="en-GB"/>
              </w:rPr>
            </w:pPr>
            <w:r w:rsidRPr="009C2428">
              <w:rPr>
                <w:rFonts w:asciiTheme="majorHAnsi" w:eastAsia="SimSun" w:hAnsiTheme="majorHAnsi" w:cs="Arial"/>
                <w:sz w:val="20"/>
                <w:szCs w:val="20"/>
                <w:lang w:val="en-GB"/>
              </w:rPr>
              <w:lastRenderedPageBreak/>
              <w:t>Responsibilities and Tasks:</w:t>
            </w:r>
          </w:p>
        </w:tc>
      </w:tr>
      <w:tr w:rsidR="005E633A" w:rsidRPr="00C511FD" w14:paraId="49166122" w14:textId="77777777">
        <w:trPr>
          <w:trHeight w:val="7390"/>
        </w:trPr>
        <w:tc>
          <w:tcPr>
            <w:tcW w:w="10915" w:type="dxa"/>
            <w:shd w:val="clear" w:color="auto" w:fill="FFFFFF"/>
          </w:tcPr>
          <w:p w14:paraId="50B6F8EC" w14:textId="77777777" w:rsidR="0096105C" w:rsidRPr="009C2428" w:rsidRDefault="0096105C" w:rsidP="0096105C">
            <w:pPr>
              <w:rPr>
                <w:rFonts w:asciiTheme="majorHAnsi" w:hAnsiTheme="majorHAnsi" w:cs="Arial"/>
                <w:lang w:val="en-GB"/>
              </w:rPr>
            </w:pPr>
          </w:p>
          <w:p w14:paraId="1678605C" w14:textId="77777777" w:rsidR="00253F55" w:rsidRPr="009C2428" w:rsidRDefault="00253F55" w:rsidP="00EB6E9A">
            <w:pPr>
              <w:rPr>
                <w:rFonts w:asciiTheme="majorHAnsi" w:hAnsiTheme="majorHAnsi" w:cs="Arial"/>
              </w:rPr>
            </w:pPr>
          </w:p>
          <w:p w14:paraId="23156F1B" w14:textId="27581E44" w:rsidR="00C06161" w:rsidRPr="009C2428" w:rsidRDefault="00253F55" w:rsidP="00790E2F">
            <w:pPr>
              <w:jc w:val="both"/>
              <w:rPr>
                <w:rFonts w:asciiTheme="majorHAnsi" w:hAnsiTheme="majorHAnsi" w:cs="Arial"/>
              </w:rPr>
            </w:pPr>
            <w:r w:rsidRPr="009C2428">
              <w:rPr>
                <w:rFonts w:asciiTheme="majorHAnsi" w:hAnsiTheme="majorHAnsi" w:cs="Arial"/>
              </w:rPr>
              <w:t>A</w:t>
            </w:r>
            <w:r w:rsidR="0096105C" w:rsidRPr="009C2428">
              <w:rPr>
                <w:rFonts w:asciiTheme="majorHAnsi" w:hAnsiTheme="majorHAnsi" w:cs="Arial"/>
              </w:rPr>
              <w:t>ssist the</w:t>
            </w:r>
            <w:r w:rsidR="00211D91" w:rsidRPr="009C2428">
              <w:rPr>
                <w:rFonts w:asciiTheme="majorHAnsi" w:hAnsiTheme="majorHAnsi" w:cs="Arial"/>
              </w:rPr>
              <w:t xml:space="preserve"> C</w:t>
            </w:r>
            <w:r w:rsidR="0096105C" w:rsidRPr="009C2428">
              <w:rPr>
                <w:rFonts w:asciiTheme="majorHAnsi" w:hAnsiTheme="majorHAnsi" w:cs="Arial"/>
              </w:rPr>
              <w:t>linicians and</w:t>
            </w:r>
            <w:r w:rsidR="00FC2865" w:rsidRPr="009C2428">
              <w:rPr>
                <w:rFonts w:asciiTheme="majorHAnsi" w:hAnsiTheme="majorHAnsi" w:cs="Arial"/>
              </w:rPr>
              <w:t xml:space="preserve"> team</w:t>
            </w:r>
            <w:r w:rsidR="0096105C" w:rsidRPr="009C2428">
              <w:rPr>
                <w:rFonts w:asciiTheme="majorHAnsi" w:hAnsiTheme="majorHAnsi" w:cs="Arial"/>
              </w:rPr>
              <w:t xml:space="preserve"> in daily care of patients</w:t>
            </w:r>
            <w:r w:rsidR="00C3594C" w:rsidRPr="009C2428">
              <w:rPr>
                <w:rFonts w:asciiTheme="majorHAnsi" w:hAnsiTheme="majorHAnsi" w:cs="Arial"/>
              </w:rPr>
              <w:t xml:space="preserve"> including</w:t>
            </w:r>
            <w:r w:rsidR="007C2B1A" w:rsidRPr="009C2428">
              <w:rPr>
                <w:rFonts w:asciiTheme="majorHAnsi" w:hAnsiTheme="majorHAnsi" w:cs="Arial"/>
              </w:rPr>
              <w:t xml:space="preserve">: </w:t>
            </w:r>
          </w:p>
          <w:p w14:paraId="085435CE" w14:textId="77777777" w:rsidR="007C5905" w:rsidRPr="009C2428" w:rsidRDefault="00790E2F" w:rsidP="00790E2F">
            <w:pPr>
              <w:tabs>
                <w:tab w:val="left" w:pos="8580"/>
              </w:tabs>
              <w:jc w:val="both"/>
              <w:rPr>
                <w:rFonts w:asciiTheme="majorHAnsi" w:hAnsiTheme="majorHAnsi" w:cs="Arial"/>
                <w:b/>
              </w:rPr>
            </w:pPr>
            <w:r w:rsidRPr="009C2428">
              <w:rPr>
                <w:rFonts w:asciiTheme="majorHAnsi" w:hAnsiTheme="majorHAnsi" w:cs="Arial"/>
                <w:b/>
              </w:rPr>
              <w:tab/>
            </w:r>
          </w:p>
          <w:p w14:paraId="21A0CEE5" w14:textId="77777777" w:rsidR="000334AB" w:rsidRPr="009C2428" w:rsidRDefault="000334AB" w:rsidP="00790E2F">
            <w:pPr>
              <w:jc w:val="both"/>
              <w:rPr>
                <w:rFonts w:asciiTheme="majorHAnsi" w:hAnsiTheme="majorHAnsi" w:cs="Arial"/>
                <w:b/>
              </w:rPr>
            </w:pPr>
            <w:r w:rsidRPr="009C2428">
              <w:rPr>
                <w:rFonts w:asciiTheme="majorHAnsi" w:hAnsiTheme="majorHAnsi" w:cs="Arial"/>
                <w:b/>
              </w:rPr>
              <w:t xml:space="preserve">Consults </w:t>
            </w:r>
          </w:p>
          <w:p w14:paraId="312DDD5E" w14:textId="722DD58E" w:rsidR="000334AB" w:rsidRPr="00160F18" w:rsidRDefault="00C00C0D" w:rsidP="00790E2F">
            <w:pPr>
              <w:pStyle w:val="ListParagraph"/>
              <w:numPr>
                <w:ilvl w:val="0"/>
                <w:numId w:val="43"/>
              </w:numPr>
              <w:jc w:val="both"/>
              <w:rPr>
                <w:rFonts w:asciiTheme="majorHAnsi" w:hAnsiTheme="majorHAnsi" w:cs="Arial"/>
                <w:sz w:val="20"/>
                <w:szCs w:val="20"/>
              </w:rPr>
            </w:pPr>
            <w:r w:rsidRPr="009C2428">
              <w:rPr>
                <w:rFonts w:asciiTheme="majorHAnsi" w:hAnsiTheme="majorHAnsi" w:cs="Arial"/>
                <w:sz w:val="20"/>
                <w:szCs w:val="20"/>
              </w:rPr>
              <w:t>When possible</w:t>
            </w:r>
            <w:r w:rsidR="00C511FD">
              <w:rPr>
                <w:rFonts w:asciiTheme="majorHAnsi" w:hAnsiTheme="majorHAnsi" w:cs="Arial"/>
                <w:sz w:val="20"/>
                <w:szCs w:val="20"/>
              </w:rPr>
              <w:t xml:space="preserve"> </w:t>
            </w:r>
            <w:r w:rsidR="005D68CC" w:rsidRPr="009C2428">
              <w:rPr>
                <w:rFonts w:asciiTheme="majorHAnsi" w:hAnsiTheme="majorHAnsi" w:cs="Arial"/>
                <w:sz w:val="20"/>
                <w:szCs w:val="20"/>
              </w:rPr>
              <w:t>I</w:t>
            </w:r>
            <w:r w:rsidR="007D46AA" w:rsidRPr="009C2428">
              <w:rPr>
                <w:rFonts w:asciiTheme="majorHAnsi" w:hAnsiTheme="majorHAnsi" w:cs="Arial"/>
                <w:sz w:val="20"/>
                <w:szCs w:val="20"/>
              </w:rPr>
              <w:t>ntern</w:t>
            </w:r>
            <w:r w:rsidR="00C511FD">
              <w:rPr>
                <w:rFonts w:asciiTheme="majorHAnsi" w:hAnsiTheme="majorHAnsi" w:cs="Arial"/>
                <w:sz w:val="20"/>
                <w:szCs w:val="20"/>
              </w:rPr>
              <w:t>s</w:t>
            </w:r>
            <w:r w:rsidR="000334AB" w:rsidRPr="009C2428">
              <w:rPr>
                <w:rFonts w:asciiTheme="majorHAnsi" w:hAnsiTheme="majorHAnsi" w:cs="Arial"/>
                <w:sz w:val="20"/>
                <w:szCs w:val="20"/>
              </w:rPr>
              <w:t xml:space="preserve"> </w:t>
            </w:r>
            <w:r w:rsidR="00C511FD">
              <w:rPr>
                <w:rFonts w:asciiTheme="majorHAnsi" w:hAnsiTheme="majorHAnsi" w:cs="Arial"/>
                <w:sz w:val="20"/>
                <w:szCs w:val="20"/>
              </w:rPr>
              <w:t>are</w:t>
            </w:r>
            <w:r w:rsidR="000334AB" w:rsidRPr="009C2428">
              <w:rPr>
                <w:rFonts w:asciiTheme="majorHAnsi" w:hAnsiTheme="majorHAnsi" w:cs="Arial"/>
                <w:sz w:val="20"/>
                <w:szCs w:val="20"/>
              </w:rPr>
              <w:t xml:space="preserve"> expected to observe senior clinician consultations so they </w:t>
            </w:r>
            <w:r w:rsidR="00C511FD">
              <w:rPr>
                <w:rFonts w:asciiTheme="majorHAnsi" w:hAnsiTheme="majorHAnsi" w:cs="Arial"/>
                <w:sz w:val="20"/>
                <w:szCs w:val="20"/>
              </w:rPr>
              <w:t>develop their</w:t>
            </w:r>
            <w:r w:rsidR="000334AB" w:rsidRPr="009C2428">
              <w:rPr>
                <w:rFonts w:asciiTheme="majorHAnsi" w:hAnsiTheme="majorHAnsi" w:cs="Arial"/>
                <w:sz w:val="20"/>
                <w:szCs w:val="20"/>
              </w:rPr>
              <w:t xml:space="preserve"> history taking and </w:t>
            </w:r>
            <w:r w:rsidR="000334AB" w:rsidRPr="00160F18">
              <w:rPr>
                <w:rFonts w:asciiTheme="majorHAnsi" w:hAnsiTheme="majorHAnsi" w:cs="Arial"/>
                <w:sz w:val="20"/>
                <w:szCs w:val="20"/>
              </w:rPr>
              <w:t xml:space="preserve">examination. </w:t>
            </w:r>
            <w:r w:rsidR="00DD7A4E" w:rsidRPr="00160F18">
              <w:rPr>
                <w:rFonts w:asciiTheme="majorHAnsi" w:hAnsiTheme="majorHAnsi" w:cs="Arial"/>
                <w:sz w:val="20"/>
                <w:szCs w:val="20"/>
              </w:rPr>
              <w:t xml:space="preserve">It is </w:t>
            </w:r>
            <w:r w:rsidR="000334AB" w:rsidRPr="00160F18">
              <w:rPr>
                <w:rFonts w:asciiTheme="majorHAnsi" w:hAnsiTheme="majorHAnsi" w:cs="Arial"/>
                <w:sz w:val="20"/>
                <w:szCs w:val="20"/>
              </w:rPr>
              <w:t>expected t</w:t>
            </w:r>
            <w:r w:rsidR="00C511FD" w:rsidRPr="00160F18">
              <w:rPr>
                <w:rFonts w:asciiTheme="majorHAnsi" w:hAnsiTheme="majorHAnsi" w:cs="Arial"/>
                <w:sz w:val="20"/>
                <w:szCs w:val="20"/>
              </w:rPr>
              <w:t>he Interns</w:t>
            </w:r>
            <w:r w:rsidR="00DD7A4E" w:rsidRPr="00160F18">
              <w:rPr>
                <w:rFonts w:asciiTheme="majorHAnsi" w:hAnsiTheme="majorHAnsi" w:cs="Arial"/>
                <w:sz w:val="20"/>
                <w:szCs w:val="20"/>
              </w:rPr>
              <w:t xml:space="preserve"> will </w:t>
            </w:r>
            <w:r w:rsidR="000334AB" w:rsidRPr="00160F18">
              <w:rPr>
                <w:rFonts w:asciiTheme="majorHAnsi" w:hAnsiTheme="majorHAnsi" w:cs="Arial"/>
                <w:sz w:val="20"/>
                <w:szCs w:val="20"/>
              </w:rPr>
              <w:t>follow</w:t>
            </w:r>
            <w:r w:rsidR="007C2B1A" w:rsidRPr="00160F18">
              <w:rPr>
                <w:rFonts w:asciiTheme="majorHAnsi" w:hAnsiTheme="majorHAnsi" w:cs="Arial"/>
                <w:sz w:val="20"/>
                <w:szCs w:val="20"/>
              </w:rPr>
              <w:t xml:space="preserve"> </w:t>
            </w:r>
            <w:r w:rsidR="00DD7A4E" w:rsidRPr="00160F18">
              <w:rPr>
                <w:rFonts w:asciiTheme="majorHAnsi" w:hAnsiTheme="majorHAnsi" w:cs="Arial"/>
                <w:sz w:val="20"/>
                <w:szCs w:val="20"/>
              </w:rPr>
              <w:t>the patient</w:t>
            </w:r>
            <w:r w:rsidR="000334AB" w:rsidRPr="00160F18">
              <w:rPr>
                <w:rFonts w:asciiTheme="majorHAnsi" w:hAnsiTheme="majorHAnsi" w:cs="Arial"/>
                <w:sz w:val="20"/>
                <w:szCs w:val="20"/>
              </w:rPr>
              <w:t xml:space="preserve"> through diagnostic work up and treatment. </w:t>
            </w:r>
          </w:p>
          <w:p w14:paraId="47921F23" w14:textId="73B0DAF5" w:rsidR="000334AB" w:rsidRPr="00160F18" w:rsidRDefault="00C511FD" w:rsidP="00790E2F">
            <w:pPr>
              <w:pStyle w:val="ListParagraph"/>
              <w:numPr>
                <w:ilvl w:val="0"/>
                <w:numId w:val="43"/>
              </w:numPr>
              <w:jc w:val="both"/>
              <w:rPr>
                <w:rFonts w:asciiTheme="majorHAnsi" w:hAnsiTheme="majorHAnsi" w:cs="Arial"/>
                <w:sz w:val="20"/>
                <w:szCs w:val="20"/>
              </w:rPr>
            </w:pPr>
            <w:r w:rsidRPr="00160F18">
              <w:rPr>
                <w:rFonts w:asciiTheme="majorHAnsi" w:hAnsiTheme="majorHAnsi" w:cs="Arial"/>
                <w:sz w:val="20"/>
                <w:szCs w:val="20"/>
              </w:rPr>
              <w:t>I</w:t>
            </w:r>
            <w:r w:rsidR="007D46AA" w:rsidRPr="00160F18">
              <w:rPr>
                <w:rFonts w:asciiTheme="majorHAnsi" w:hAnsiTheme="majorHAnsi" w:cs="Arial"/>
                <w:sz w:val="20"/>
                <w:szCs w:val="20"/>
              </w:rPr>
              <w:t>ntern</w:t>
            </w:r>
            <w:r w:rsidR="00C00C0D" w:rsidRPr="00160F18">
              <w:rPr>
                <w:rFonts w:asciiTheme="majorHAnsi" w:hAnsiTheme="majorHAnsi" w:cs="Arial"/>
                <w:sz w:val="20"/>
                <w:szCs w:val="20"/>
              </w:rPr>
              <w:t xml:space="preserve"> </w:t>
            </w:r>
            <w:r w:rsidR="000334AB" w:rsidRPr="00160F18">
              <w:rPr>
                <w:rFonts w:asciiTheme="majorHAnsi" w:hAnsiTheme="majorHAnsi" w:cs="Arial"/>
                <w:sz w:val="20"/>
                <w:szCs w:val="20"/>
              </w:rPr>
              <w:t xml:space="preserve">will </w:t>
            </w:r>
            <w:r w:rsidRPr="00160F18">
              <w:rPr>
                <w:rFonts w:asciiTheme="majorHAnsi" w:hAnsiTheme="majorHAnsi" w:cs="Arial"/>
                <w:sz w:val="20"/>
                <w:szCs w:val="20"/>
              </w:rPr>
              <w:t xml:space="preserve">generally </w:t>
            </w:r>
            <w:r w:rsidR="000334AB" w:rsidRPr="00160F18">
              <w:rPr>
                <w:rFonts w:asciiTheme="majorHAnsi" w:hAnsiTheme="majorHAnsi" w:cs="Arial"/>
                <w:sz w:val="20"/>
                <w:szCs w:val="20"/>
              </w:rPr>
              <w:t>not be expected to receive new patient referrals</w:t>
            </w:r>
            <w:r w:rsidR="00984AF9">
              <w:rPr>
                <w:rFonts w:asciiTheme="majorHAnsi" w:hAnsiTheme="majorHAnsi" w:cs="Arial"/>
                <w:sz w:val="20"/>
                <w:szCs w:val="20"/>
              </w:rPr>
              <w:t xml:space="preserve"> although they may be asked to do so as the programme progresses</w:t>
            </w:r>
            <w:r w:rsidR="00C00C0D" w:rsidRPr="00160F18">
              <w:rPr>
                <w:rFonts w:asciiTheme="majorHAnsi" w:hAnsiTheme="majorHAnsi" w:cs="Arial"/>
                <w:sz w:val="20"/>
                <w:szCs w:val="20"/>
              </w:rPr>
              <w:t xml:space="preserve">. </w:t>
            </w:r>
          </w:p>
          <w:p w14:paraId="7DB65251" w14:textId="187AE4F9" w:rsidR="00C511FD" w:rsidRPr="00160F18" w:rsidRDefault="00C511FD" w:rsidP="00790E2F">
            <w:pPr>
              <w:jc w:val="both"/>
              <w:rPr>
                <w:rFonts w:asciiTheme="majorHAnsi" w:hAnsiTheme="majorHAnsi" w:cs="Arial"/>
                <w:b/>
              </w:rPr>
            </w:pPr>
          </w:p>
          <w:p w14:paraId="4BC16033" w14:textId="6C9C7724" w:rsidR="00937C74" w:rsidRPr="00160F18" w:rsidRDefault="00937C74" w:rsidP="00790E2F">
            <w:pPr>
              <w:jc w:val="both"/>
              <w:rPr>
                <w:rFonts w:asciiTheme="majorHAnsi" w:hAnsiTheme="majorHAnsi" w:cs="Arial"/>
                <w:b/>
              </w:rPr>
            </w:pPr>
            <w:r w:rsidRPr="00160F18">
              <w:rPr>
                <w:rFonts w:asciiTheme="majorHAnsi" w:hAnsiTheme="majorHAnsi" w:cs="Arial"/>
                <w:b/>
              </w:rPr>
              <w:t xml:space="preserve">Diagnostic work-ups </w:t>
            </w:r>
          </w:p>
          <w:p w14:paraId="5494603D" w14:textId="2D754878" w:rsidR="0014597F" w:rsidRPr="00160F18" w:rsidRDefault="00C511FD" w:rsidP="00790E2F">
            <w:pPr>
              <w:pStyle w:val="ListParagraph"/>
              <w:numPr>
                <w:ilvl w:val="0"/>
                <w:numId w:val="43"/>
              </w:numPr>
              <w:jc w:val="both"/>
              <w:rPr>
                <w:rFonts w:asciiTheme="majorHAnsi" w:hAnsiTheme="majorHAnsi" w:cs="Arial"/>
                <w:sz w:val="20"/>
                <w:szCs w:val="20"/>
              </w:rPr>
            </w:pPr>
            <w:r w:rsidRPr="00160F18">
              <w:rPr>
                <w:rFonts w:asciiTheme="majorHAnsi" w:hAnsiTheme="majorHAnsi" w:cs="Arial"/>
                <w:sz w:val="20"/>
                <w:szCs w:val="20"/>
              </w:rPr>
              <w:t>I</w:t>
            </w:r>
            <w:r w:rsidR="007D46AA" w:rsidRPr="00160F18">
              <w:rPr>
                <w:rFonts w:asciiTheme="majorHAnsi" w:hAnsiTheme="majorHAnsi" w:cs="Arial"/>
                <w:sz w:val="20"/>
                <w:szCs w:val="20"/>
              </w:rPr>
              <w:t>ntern</w:t>
            </w:r>
            <w:r w:rsidR="00180AEF">
              <w:rPr>
                <w:rFonts w:asciiTheme="majorHAnsi" w:hAnsiTheme="majorHAnsi" w:cs="Arial"/>
                <w:sz w:val="20"/>
                <w:szCs w:val="20"/>
              </w:rPr>
              <w:t>s</w:t>
            </w:r>
            <w:r w:rsidR="00937C74" w:rsidRPr="00160F18">
              <w:rPr>
                <w:rFonts w:asciiTheme="majorHAnsi" w:hAnsiTheme="majorHAnsi" w:cs="Arial"/>
                <w:sz w:val="20"/>
                <w:szCs w:val="20"/>
              </w:rPr>
              <w:t xml:space="preserve"> </w:t>
            </w:r>
            <w:r w:rsidRPr="00160F18">
              <w:rPr>
                <w:rFonts w:asciiTheme="majorHAnsi" w:hAnsiTheme="majorHAnsi" w:cs="Arial"/>
                <w:sz w:val="20"/>
                <w:szCs w:val="20"/>
              </w:rPr>
              <w:t>are</w:t>
            </w:r>
            <w:r w:rsidR="00937C74" w:rsidRPr="00160F18">
              <w:rPr>
                <w:rFonts w:asciiTheme="majorHAnsi" w:hAnsiTheme="majorHAnsi" w:cs="Arial"/>
                <w:sz w:val="20"/>
                <w:szCs w:val="20"/>
              </w:rPr>
              <w:t xml:space="preserve"> expected to w</w:t>
            </w:r>
            <w:r w:rsidR="00C3594C" w:rsidRPr="00160F18">
              <w:rPr>
                <w:rFonts w:asciiTheme="majorHAnsi" w:hAnsiTheme="majorHAnsi" w:cs="Arial"/>
                <w:sz w:val="20"/>
                <w:szCs w:val="20"/>
              </w:rPr>
              <w:t>ork</w:t>
            </w:r>
            <w:r w:rsidR="00937C74" w:rsidRPr="00160F18">
              <w:rPr>
                <w:rFonts w:asciiTheme="majorHAnsi" w:hAnsiTheme="majorHAnsi" w:cs="Arial"/>
                <w:sz w:val="20"/>
                <w:szCs w:val="20"/>
              </w:rPr>
              <w:t xml:space="preserve"> </w:t>
            </w:r>
            <w:r w:rsidR="00C3594C" w:rsidRPr="00160F18">
              <w:rPr>
                <w:rFonts w:asciiTheme="majorHAnsi" w:hAnsiTheme="majorHAnsi" w:cs="Arial"/>
                <w:sz w:val="20"/>
                <w:szCs w:val="20"/>
              </w:rPr>
              <w:t xml:space="preserve">with </w:t>
            </w:r>
            <w:r w:rsidR="00C06161" w:rsidRPr="00160F18">
              <w:rPr>
                <w:rFonts w:asciiTheme="majorHAnsi" w:hAnsiTheme="majorHAnsi" w:cs="Arial"/>
                <w:sz w:val="20"/>
                <w:szCs w:val="20"/>
              </w:rPr>
              <w:t xml:space="preserve">senior </w:t>
            </w:r>
            <w:r w:rsidR="000334AB" w:rsidRPr="00160F18">
              <w:rPr>
                <w:rFonts w:asciiTheme="majorHAnsi" w:hAnsiTheme="majorHAnsi" w:cs="Arial"/>
                <w:sz w:val="20"/>
                <w:szCs w:val="20"/>
              </w:rPr>
              <w:t>clinicians</w:t>
            </w:r>
            <w:r w:rsidR="00C3594C" w:rsidRPr="00160F18">
              <w:rPr>
                <w:rFonts w:asciiTheme="majorHAnsi" w:hAnsiTheme="majorHAnsi" w:cs="Arial"/>
                <w:sz w:val="20"/>
                <w:szCs w:val="20"/>
              </w:rPr>
              <w:t xml:space="preserve"> an</w:t>
            </w:r>
            <w:r w:rsidR="003C3B6C" w:rsidRPr="00160F18">
              <w:rPr>
                <w:rFonts w:asciiTheme="majorHAnsi" w:hAnsiTheme="majorHAnsi" w:cs="Arial"/>
                <w:sz w:val="20"/>
                <w:szCs w:val="20"/>
              </w:rPr>
              <w:t>d</w:t>
            </w:r>
            <w:r w:rsidR="00FC2865" w:rsidRPr="00160F18">
              <w:rPr>
                <w:rFonts w:asciiTheme="majorHAnsi" w:hAnsiTheme="majorHAnsi" w:cs="Arial"/>
                <w:sz w:val="20"/>
                <w:szCs w:val="20"/>
              </w:rPr>
              <w:t xml:space="preserve"> nurses</w:t>
            </w:r>
            <w:r w:rsidR="00C3594C" w:rsidRPr="00160F18">
              <w:rPr>
                <w:rFonts w:asciiTheme="majorHAnsi" w:hAnsiTheme="majorHAnsi" w:cs="Arial"/>
                <w:sz w:val="20"/>
                <w:szCs w:val="20"/>
              </w:rPr>
              <w:t xml:space="preserve"> to maximise efficiency of </w:t>
            </w:r>
            <w:r w:rsidR="0014597F" w:rsidRPr="00160F18">
              <w:rPr>
                <w:rFonts w:asciiTheme="majorHAnsi" w:hAnsiTheme="majorHAnsi" w:cs="Arial"/>
                <w:sz w:val="20"/>
                <w:szCs w:val="20"/>
              </w:rPr>
              <w:t xml:space="preserve">patients </w:t>
            </w:r>
            <w:r w:rsidR="00C3594C" w:rsidRPr="00160F18">
              <w:rPr>
                <w:rFonts w:asciiTheme="majorHAnsi" w:hAnsiTheme="majorHAnsi" w:cs="Arial"/>
                <w:sz w:val="20"/>
                <w:szCs w:val="20"/>
              </w:rPr>
              <w:t>undergoing</w:t>
            </w:r>
            <w:r w:rsidR="00C06161" w:rsidRPr="00160F18">
              <w:rPr>
                <w:rFonts w:asciiTheme="majorHAnsi" w:hAnsiTheme="majorHAnsi" w:cs="Arial"/>
                <w:sz w:val="20"/>
                <w:szCs w:val="20"/>
              </w:rPr>
              <w:t xml:space="preserve"> diagnostic work up includi</w:t>
            </w:r>
            <w:r w:rsidR="00FC2865" w:rsidRPr="00160F18">
              <w:rPr>
                <w:rFonts w:asciiTheme="majorHAnsi" w:hAnsiTheme="majorHAnsi" w:cs="Arial"/>
                <w:sz w:val="20"/>
                <w:szCs w:val="20"/>
              </w:rPr>
              <w:t xml:space="preserve">ng advanced diagnostic imaging </w:t>
            </w:r>
            <w:r w:rsidR="00B9220D" w:rsidRPr="00160F18">
              <w:rPr>
                <w:rFonts w:asciiTheme="majorHAnsi" w:hAnsiTheme="majorHAnsi" w:cs="Arial"/>
                <w:sz w:val="20"/>
                <w:szCs w:val="20"/>
              </w:rPr>
              <w:t>and</w:t>
            </w:r>
            <w:r w:rsidR="00BF6F96" w:rsidRPr="00160F18">
              <w:rPr>
                <w:rFonts w:asciiTheme="majorHAnsi" w:hAnsiTheme="majorHAnsi" w:cs="Arial"/>
                <w:sz w:val="20"/>
                <w:szCs w:val="20"/>
              </w:rPr>
              <w:t xml:space="preserve"> surgery</w:t>
            </w:r>
            <w:r w:rsidR="00DD7A4E" w:rsidRPr="00160F18">
              <w:rPr>
                <w:rFonts w:asciiTheme="majorHAnsi" w:hAnsiTheme="majorHAnsi" w:cs="Arial"/>
                <w:sz w:val="20"/>
                <w:szCs w:val="20"/>
              </w:rPr>
              <w:t>. This ma</w:t>
            </w:r>
            <w:r w:rsidR="00C06161" w:rsidRPr="00160F18">
              <w:rPr>
                <w:rFonts w:asciiTheme="majorHAnsi" w:hAnsiTheme="majorHAnsi" w:cs="Arial"/>
                <w:sz w:val="20"/>
                <w:szCs w:val="20"/>
              </w:rPr>
              <w:t>y include</w:t>
            </w:r>
            <w:r w:rsidR="00DE3AD4" w:rsidRPr="00160F18">
              <w:rPr>
                <w:rFonts w:asciiTheme="majorHAnsi" w:hAnsiTheme="majorHAnsi" w:cs="Arial"/>
                <w:sz w:val="20"/>
                <w:szCs w:val="20"/>
              </w:rPr>
              <w:t>:</w:t>
            </w:r>
          </w:p>
          <w:p w14:paraId="5B3CEA96" w14:textId="77777777" w:rsidR="00C06161" w:rsidRPr="00160F18" w:rsidRDefault="007C2B1A" w:rsidP="00790E2F">
            <w:pPr>
              <w:pStyle w:val="ListParagraph"/>
              <w:numPr>
                <w:ilvl w:val="1"/>
                <w:numId w:val="43"/>
              </w:numPr>
              <w:jc w:val="both"/>
              <w:rPr>
                <w:rFonts w:asciiTheme="majorHAnsi" w:hAnsiTheme="majorHAnsi" w:cs="Arial"/>
                <w:sz w:val="20"/>
                <w:szCs w:val="20"/>
              </w:rPr>
            </w:pPr>
            <w:r w:rsidRPr="00160F18">
              <w:rPr>
                <w:rFonts w:asciiTheme="majorHAnsi" w:hAnsiTheme="majorHAnsi" w:cs="Arial"/>
                <w:sz w:val="20"/>
                <w:szCs w:val="20"/>
              </w:rPr>
              <w:t>Preparing</w:t>
            </w:r>
            <w:r w:rsidR="00C06161" w:rsidRPr="00160F18">
              <w:rPr>
                <w:rFonts w:asciiTheme="majorHAnsi" w:hAnsiTheme="majorHAnsi" w:cs="Arial"/>
                <w:sz w:val="20"/>
                <w:szCs w:val="20"/>
              </w:rPr>
              <w:t xml:space="preserve"> the anaesthesia sheets and trays</w:t>
            </w:r>
            <w:r w:rsidR="00DE3AD4" w:rsidRPr="00160F18">
              <w:rPr>
                <w:rFonts w:asciiTheme="majorHAnsi" w:hAnsiTheme="majorHAnsi" w:cs="Arial"/>
                <w:sz w:val="20"/>
                <w:szCs w:val="20"/>
              </w:rPr>
              <w:t xml:space="preserve">, or assisting </w:t>
            </w:r>
            <w:r w:rsidR="00DD7A4E" w:rsidRPr="00160F18">
              <w:rPr>
                <w:rFonts w:asciiTheme="majorHAnsi" w:hAnsiTheme="majorHAnsi" w:cs="Arial"/>
                <w:sz w:val="20"/>
                <w:szCs w:val="20"/>
              </w:rPr>
              <w:t xml:space="preserve">nurses </w:t>
            </w:r>
            <w:r w:rsidR="00DE3AD4" w:rsidRPr="00160F18">
              <w:rPr>
                <w:rFonts w:asciiTheme="majorHAnsi" w:hAnsiTheme="majorHAnsi" w:cs="Arial"/>
                <w:sz w:val="20"/>
                <w:szCs w:val="20"/>
              </w:rPr>
              <w:t>with this</w:t>
            </w:r>
          </w:p>
          <w:p w14:paraId="4B0061F2" w14:textId="77777777" w:rsidR="007C2B1A" w:rsidRPr="00160F18" w:rsidRDefault="00DD7A4E" w:rsidP="00790E2F">
            <w:pPr>
              <w:pStyle w:val="ListParagraph"/>
              <w:numPr>
                <w:ilvl w:val="1"/>
                <w:numId w:val="43"/>
              </w:numPr>
              <w:jc w:val="both"/>
              <w:rPr>
                <w:rFonts w:asciiTheme="majorHAnsi" w:hAnsiTheme="majorHAnsi" w:cs="Arial"/>
                <w:sz w:val="20"/>
                <w:szCs w:val="20"/>
              </w:rPr>
            </w:pPr>
            <w:r w:rsidRPr="00160F18">
              <w:rPr>
                <w:rFonts w:asciiTheme="majorHAnsi" w:hAnsiTheme="majorHAnsi" w:cs="Arial"/>
                <w:sz w:val="20"/>
                <w:szCs w:val="20"/>
              </w:rPr>
              <w:t>P</w:t>
            </w:r>
            <w:r w:rsidR="007C2B1A" w:rsidRPr="00160F18">
              <w:rPr>
                <w:rFonts w:asciiTheme="majorHAnsi" w:hAnsiTheme="majorHAnsi" w:cs="Arial"/>
                <w:sz w:val="20"/>
                <w:szCs w:val="20"/>
              </w:rPr>
              <w:t xml:space="preserve">lacing catheters </w:t>
            </w:r>
          </w:p>
          <w:p w14:paraId="68BA5881" w14:textId="77777777" w:rsidR="00C06161" w:rsidRPr="00160F18" w:rsidRDefault="007C2B1A" w:rsidP="00790E2F">
            <w:pPr>
              <w:pStyle w:val="ListParagraph"/>
              <w:numPr>
                <w:ilvl w:val="1"/>
                <w:numId w:val="43"/>
              </w:numPr>
              <w:jc w:val="both"/>
              <w:rPr>
                <w:rFonts w:asciiTheme="majorHAnsi" w:hAnsiTheme="majorHAnsi" w:cs="Arial"/>
                <w:sz w:val="20"/>
                <w:szCs w:val="20"/>
              </w:rPr>
            </w:pPr>
            <w:r w:rsidRPr="00160F18">
              <w:rPr>
                <w:rFonts w:asciiTheme="majorHAnsi" w:hAnsiTheme="majorHAnsi" w:cs="Arial"/>
                <w:sz w:val="20"/>
                <w:szCs w:val="20"/>
              </w:rPr>
              <w:t>T</w:t>
            </w:r>
            <w:r w:rsidR="00C06161" w:rsidRPr="00160F18">
              <w:rPr>
                <w:rFonts w:asciiTheme="majorHAnsi" w:hAnsiTheme="majorHAnsi" w:cs="Arial"/>
                <w:sz w:val="20"/>
                <w:szCs w:val="20"/>
              </w:rPr>
              <w:t>aking bloods for laboratory tests  </w:t>
            </w:r>
          </w:p>
          <w:p w14:paraId="279CB41B" w14:textId="16EE438B" w:rsidR="00C511FD" w:rsidRPr="00160F18" w:rsidRDefault="007C2B1A" w:rsidP="00790E2F">
            <w:pPr>
              <w:pStyle w:val="ListParagraph"/>
              <w:numPr>
                <w:ilvl w:val="1"/>
                <w:numId w:val="43"/>
              </w:numPr>
              <w:jc w:val="both"/>
              <w:rPr>
                <w:sz w:val="20"/>
                <w:szCs w:val="20"/>
              </w:rPr>
            </w:pPr>
            <w:r w:rsidRPr="00160F18">
              <w:rPr>
                <w:rFonts w:asciiTheme="majorHAnsi" w:hAnsiTheme="majorHAnsi" w:cs="Arial"/>
                <w:sz w:val="20"/>
                <w:szCs w:val="20"/>
              </w:rPr>
              <w:t>Inducing</w:t>
            </w:r>
            <w:r w:rsidR="00C06161" w:rsidRPr="00160F18">
              <w:rPr>
                <w:rFonts w:asciiTheme="majorHAnsi" w:hAnsiTheme="majorHAnsi" w:cs="Arial"/>
                <w:sz w:val="20"/>
                <w:szCs w:val="20"/>
              </w:rPr>
              <w:t xml:space="preserve"> and maintaining </w:t>
            </w:r>
            <w:r w:rsidRPr="00160F18">
              <w:rPr>
                <w:rFonts w:asciiTheme="majorHAnsi" w:hAnsiTheme="majorHAnsi" w:cs="Arial"/>
                <w:sz w:val="20"/>
                <w:szCs w:val="20"/>
              </w:rPr>
              <w:t>anaesthesia</w:t>
            </w:r>
            <w:r w:rsidR="00C06161" w:rsidRPr="00160F18">
              <w:rPr>
                <w:rFonts w:asciiTheme="majorHAnsi" w:hAnsiTheme="majorHAnsi" w:cs="Arial"/>
                <w:sz w:val="20"/>
                <w:szCs w:val="20"/>
              </w:rPr>
              <w:t xml:space="preserve"> for such cases</w:t>
            </w:r>
          </w:p>
          <w:p w14:paraId="7BAB9EAB" w14:textId="5680D5F3" w:rsidR="00C3594C" w:rsidRPr="00160F18" w:rsidRDefault="00F61311" w:rsidP="00790E2F">
            <w:pPr>
              <w:jc w:val="both"/>
              <w:rPr>
                <w:rFonts w:asciiTheme="majorHAnsi" w:hAnsiTheme="majorHAnsi" w:cs="Arial"/>
                <w:b/>
              </w:rPr>
            </w:pPr>
            <w:r w:rsidRPr="00160F18">
              <w:rPr>
                <w:rFonts w:asciiTheme="majorHAnsi" w:hAnsiTheme="majorHAnsi" w:cs="Arial"/>
                <w:b/>
              </w:rPr>
              <w:t>Surgery</w:t>
            </w:r>
            <w:r w:rsidR="00C3594C" w:rsidRPr="00160F18">
              <w:rPr>
                <w:rFonts w:asciiTheme="majorHAnsi" w:hAnsiTheme="majorHAnsi" w:cs="Arial"/>
                <w:b/>
              </w:rPr>
              <w:t xml:space="preserve"> </w:t>
            </w:r>
          </w:p>
          <w:p w14:paraId="607B3466" w14:textId="59FF8456" w:rsidR="00C511FD" w:rsidRPr="00160F18" w:rsidRDefault="00C511FD" w:rsidP="009C2428">
            <w:pPr>
              <w:pStyle w:val="ListParagraph"/>
              <w:numPr>
                <w:ilvl w:val="0"/>
                <w:numId w:val="43"/>
              </w:numPr>
              <w:jc w:val="both"/>
              <w:rPr>
                <w:rFonts w:asciiTheme="majorHAnsi" w:hAnsiTheme="majorHAnsi" w:cs="Arial"/>
                <w:sz w:val="20"/>
                <w:szCs w:val="20"/>
              </w:rPr>
            </w:pPr>
            <w:r w:rsidRPr="00160F18">
              <w:rPr>
                <w:rFonts w:asciiTheme="majorHAnsi" w:hAnsiTheme="majorHAnsi" w:cs="Arial"/>
                <w:sz w:val="20"/>
                <w:szCs w:val="20"/>
              </w:rPr>
              <w:t>Interns are expected to assist senior clinicians as required in surgical procedures</w:t>
            </w:r>
          </w:p>
          <w:p w14:paraId="041E1191" w14:textId="1DDA91F0" w:rsidR="00C511FD" w:rsidRPr="00160F18" w:rsidRDefault="00C511FD" w:rsidP="00133E67">
            <w:pPr>
              <w:jc w:val="both"/>
              <w:rPr>
                <w:rFonts w:asciiTheme="majorHAnsi" w:hAnsiTheme="majorHAnsi" w:cs="Arial"/>
              </w:rPr>
            </w:pPr>
          </w:p>
          <w:p w14:paraId="61A2CE51" w14:textId="77777777" w:rsidR="007C2B1A" w:rsidRPr="00160F18" w:rsidRDefault="007C2B1A" w:rsidP="00133E67">
            <w:pPr>
              <w:jc w:val="both"/>
              <w:rPr>
                <w:rFonts w:asciiTheme="majorHAnsi" w:hAnsiTheme="majorHAnsi" w:cs="Arial"/>
                <w:b/>
              </w:rPr>
            </w:pPr>
            <w:r w:rsidRPr="00160F18">
              <w:rPr>
                <w:rFonts w:asciiTheme="majorHAnsi" w:hAnsiTheme="majorHAnsi" w:cs="Arial"/>
                <w:b/>
              </w:rPr>
              <w:t>Rounds</w:t>
            </w:r>
          </w:p>
          <w:p w14:paraId="2E0E6FFE" w14:textId="07C3F0FB" w:rsidR="00C511FD" w:rsidRPr="00160F18" w:rsidRDefault="00C511FD" w:rsidP="00133E67">
            <w:pPr>
              <w:pStyle w:val="ListParagraph"/>
              <w:numPr>
                <w:ilvl w:val="0"/>
                <w:numId w:val="43"/>
              </w:numPr>
              <w:jc w:val="both"/>
              <w:rPr>
                <w:rFonts w:asciiTheme="majorHAnsi" w:hAnsiTheme="majorHAnsi" w:cs="Arial"/>
                <w:sz w:val="20"/>
                <w:szCs w:val="20"/>
              </w:rPr>
            </w:pPr>
            <w:r w:rsidRPr="00160F18">
              <w:rPr>
                <w:rFonts w:asciiTheme="majorHAnsi" w:hAnsiTheme="majorHAnsi" w:cs="Arial"/>
                <w:sz w:val="20"/>
                <w:szCs w:val="20"/>
              </w:rPr>
              <w:t>I</w:t>
            </w:r>
            <w:r w:rsidR="007D46AA" w:rsidRPr="00160F18">
              <w:rPr>
                <w:rFonts w:asciiTheme="majorHAnsi" w:hAnsiTheme="majorHAnsi" w:cs="Arial"/>
                <w:sz w:val="20"/>
                <w:szCs w:val="20"/>
              </w:rPr>
              <w:t>ntern</w:t>
            </w:r>
            <w:r w:rsidRPr="00160F18">
              <w:rPr>
                <w:rFonts w:asciiTheme="majorHAnsi" w:hAnsiTheme="majorHAnsi" w:cs="Arial"/>
                <w:sz w:val="20"/>
                <w:szCs w:val="20"/>
              </w:rPr>
              <w:t>s are</w:t>
            </w:r>
            <w:r w:rsidR="007C2B1A" w:rsidRPr="00160F18">
              <w:rPr>
                <w:rFonts w:asciiTheme="majorHAnsi" w:hAnsiTheme="majorHAnsi" w:cs="Arial"/>
                <w:sz w:val="20"/>
                <w:szCs w:val="20"/>
              </w:rPr>
              <w:t xml:space="preserve"> expected to attend morning rounds </w:t>
            </w:r>
            <w:r w:rsidR="00984AF9">
              <w:rPr>
                <w:rFonts w:asciiTheme="majorHAnsi" w:hAnsiTheme="majorHAnsi" w:cs="Arial"/>
                <w:sz w:val="20"/>
                <w:szCs w:val="20"/>
              </w:rPr>
              <w:t>(9am and 5.30pm</w:t>
            </w:r>
            <w:r w:rsidR="00FC2865" w:rsidRPr="00160F18">
              <w:rPr>
                <w:rFonts w:asciiTheme="majorHAnsi" w:hAnsiTheme="majorHAnsi" w:cs="Arial"/>
                <w:sz w:val="20"/>
                <w:szCs w:val="20"/>
              </w:rPr>
              <w:t xml:space="preserve">) </w:t>
            </w:r>
            <w:r w:rsidR="007C2B1A" w:rsidRPr="00160F18">
              <w:rPr>
                <w:rFonts w:asciiTheme="majorHAnsi" w:hAnsiTheme="majorHAnsi" w:cs="Arial"/>
                <w:sz w:val="20"/>
                <w:szCs w:val="20"/>
              </w:rPr>
              <w:t>and have a good working knowledge of the</w:t>
            </w:r>
            <w:r w:rsidRPr="00160F18">
              <w:rPr>
                <w:rFonts w:asciiTheme="majorHAnsi" w:hAnsiTheme="majorHAnsi" w:cs="Arial"/>
                <w:sz w:val="20"/>
                <w:szCs w:val="20"/>
              </w:rPr>
              <w:t>ir service</w:t>
            </w:r>
            <w:r w:rsidR="009C6736">
              <w:rPr>
                <w:rFonts w:asciiTheme="majorHAnsi" w:hAnsiTheme="majorHAnsi" w:cs="Arial"/>
                <w:sz w:val="20"/>
                <w:szCs w:val="20"/>
              </w:rPr>
              <w:t>’</w:t>
            </w:r>
            <w:r w:rsidRPr="00160F18">
              <w:rPr>
                <w:rFonts w:asciiTheme="majorHAnsi" w:hAnsiTheme="majorHAnsi" w:cs="Arial"/>
                <w:sz w:val="20"/>
                <w:szCs w:val="20"/>
              </w:rPr>
              <w:t xml:space="preserve">s </w:t>
            </w:r>
            <w:r w:rsidR="007C2B1A" w:rsidRPr="00160F18">
              <w:rPr>
                <w:rFonts w:asciiTheme="majorHAnsi" w:hAnsiTheme="majorHAnsi" w:cs="Arial"/>
                <w:sz w:val="20"/>
                <w:szCs w:val="20"/>
              </w:rPr>
              <w:t>in-patients</w:t>
            </w:r>
            <w:r w:rsidRPr="00160F18">
              <w:rPr>
                <w:rFonts w:asciiTheme="majorHAnsi" w:hAnsiTheme="majorHAnsi" w:cs="Arial"/>
                <w:sz w:val="20"/>
                <w:szCs w:val="20"/>
              </w:rPr>
              <w:t xml:space="preserve">. </w:t>
            </w:r>
            <w:r w:rsidR="00160F18" w:rsidRPr="00160F18">
              <w:rPr>
                <w:rFonts w:asciiTheme="majorHAnsi" w:hAnsiTheme="majorHAnsi" w:cs="Arial"/>
                <w:sz w:val="20"/>
                <w:szCs w:val="20"/>
              </w:rPr>
              <w:t>It is expected that Interns should examine the in</w:t>
            </w:r>
            <w:r w:rsidR="009C6736">
              <w:rPr>
                <w:rFonts w:asciiTheme="majorHAnsi" w:hAnsiTheme="majorHAnsi" w:cs="Arial"/>
                <w:sz w:val="20"/>
                <w:szCs w:val="20"/>
              </w:rPr>
              <w:t>-</w:t>
            </w:r>
            <w:r w:rsidR="00160F18" w:rsidRPr="00160F18">
              <w:rPr>
                <w:rFonts w:asciiTheme="majorHAnsi" w:hAnsiTheme="majorHAnsi" w:cs="Arial"/>
                <w:sz w:val="20"/>
                <w:szCs w:val="20"/>
              </w:rPr>
              <w:t>patients relating to their service before morning rounds.</w:t>
            </w:r>
            <w:r w:rsidR="00160F18">
              <w:rPr>
                <w:rFonts w:asciiTheme="majorHAnsi" w:hAnsiTheme="majorHAnsi" w:cs="Arial"/>
                <w:sz w:val="20"/>
                <w:szCs w:val="20"/>
              </w:rPr>
              <w:t xml:space="preserve">  </w:t>
            </w:r>
            <w:r w:rsidRPr="00160F18">
              <w:rPr>
                <w:rFonts w:asciiTheme="majorHAnsi" w:hAnsiTheme="majorHAnsi" w:cs="Arial"/>
                <w:sz w:val="20"/>
                <w:szCs w:val="20"/>
              </w:rPr>
              <w:t>The Interns will</w:t>
            </w:r>
            <w:r w:rsidR="007C2B1A" w:rsidRPr="00160F18">
              <w:rPr>
                <w:rFonts w:asciiTheme="majorHAnsi" w:hAnsiTheme="majorHAnsi" w:cs="Arial"/>
                <w:sz w:val="20"/>
                <w:szCs w:val="20"/>
              </w:rPr>
              <w:t xml:space="preserve"> be the first point of contact for in-patients of clinicians who are not working at FR</w:t>
            </w:r>
            <w:r w:rsidRPr="00160F18">
              <w:rPr>
                <w:rFonts w:asciiTheme="majorHAnsi" w:hAnsiTheme="majorHAnsi" w:cs="Arial"/>
                <w:sz w:val="20"/>
                <w:szCs w:val="20"/>
              </w:rPr>
              <w:t>OST</w:t>
            </w:r>
            <w:r w:rsidR="007C2B1A" w:rsidRPr="00160F18">
              <w:rPr>
                <w:rFonts w:asciiTheme="majorHAnsi" w:hAnsiTheme="majorHAnsi" w:cs="Arial"/>
                <w:sz w:val="20"/>
                <w:szCs w:val="20"/>
              </w:rPr>
              <w:t xml:space="preserve"> that day and </w:t>
            </w:r>
            <w:r w:rsidRPr="00160F18">
              <w:rPr>
                <w:rFonts w:asciiTheme="majorHAnsi" w:hAnsiTheme="majorHAnsi" w:cs="Arial"/>
                <w:sz w:val="20"/>
                <w:szCs w:val="20"/>
              </w:rPr>
              <w:t xml:space="preserve">must </w:t>
            </w:r>
            <w:r w:rsidR="007C2B1A" w:rsidRPr="00160F18">
              <w:rPr>
                <w:rFonts w:asciiTheme="majorHAnsi" w:hAnsiTheme="majorHAnsi" w:cs="Arial"/>
                <w:sz w:val="20"/>
                <w:szCs w:val="20"/>
              </w:rPr>
              <w:t>ensure continuity of care of those patients</w:t>
            </w:r>
            <w:r w:rsidR="00160F18">
              <w:rPr>
                <w:rFonts w:asciiTheme="majorHAnsi" w:hAnsiTheme="majorHAnsi" w:cs="Arial"/>
                <w:sz w:val="20"/>
                <w:szCs w:val="20"/>
              </w:rPr>
              <w:t xml:space="preserve"> however clinical decisions should be authorised by a Clinician</w:t>
            </w:r>
            <w:r w:rsidR="007C2B1A" w:rsidRPr="00160F18">
              <w:rPr>
                <w:rFonts w:asciiTheme="majorHAnsi" w:hAnsiTheme="majorHAnsi" w:cs="Arial"/>
                <w:sz w:val="20"/>
                <w:szCs w:val="20"/>
              </w:rPr>
              <w:t xml:space="preserve">. </w:t>
            </w:r>
          </w:p>
          <w:p w14:paraId="70D56D16" w14:textId="77777777" w:rsidR="00160F18" w:rsidRDefault="00160F18" w:rsidP="00133E67">
            <w:pPr>
              <w:jc w:val="both"/>
              <w:rPr>
                <w:rFonts w:asciiTheme="majorHAnsi" w:hAnsiTheme="majorHAnsi" w:cs="Arial"/>
                <w:b/>
              </w:rPr>
            </w:pPr>
          </w:p>
          <w:p w14:paraId="2913A712" w14:textId="574DC12B" w:rsidR="00C511FD" w:rsidRPr="00160F18" w:rsidRDefault="00EE48EB" w:rsidP="00133E67">
            <w:pPr>
              <w:jc w:val="both"/>
              <w:rPr>
                <w:rFonts w:asciiTheme="majorHAnsi" w:hAnsiTheme="majorHAnsi" w:cs="Arial"/>
                <w:b/>
              </w:rPr>
            </w:pPr>
            <w:r w:rsidRPr="00160F18">
              <w:rPr>
                <w:rFonts w:asciiTheme="majorHAnsi" w:hAnsiTheme="majorHAnsi" w:cs="Arial"/>
                <w:b/>
              </w:rPr>
              <w:t>Attendance at journal/</w:t>
            </w:r>
            <w:r w:rsidR="00133E67" w:rsidRPr="00160F18">
              <w:rPr>
                <w:rFonts w:asciiTheme="majorHAnsi" w:hAnsiTheme="majorHAnsi" w:cs="Arial"/>
                <w:b/>
              </w:rPr>
              <w:t xml:space="preserve">book clubs and </w:t>
            </w:r>
            <w:r w:rsidRPr="00160F18">
              <w:rPr>
                <w:rFonts w:asciiTheme="majorHAnsi" w:hAnsiTheme="majorHAnsi" w:cs="Arial"/>
                <w:b/>
              </w:rPr>
              <w:t>in house seminars</w:t>
            </w:r>
          </w:p>
          <w:p w14:paraId="78787912" w14:textId="77777777" w:rsidR="009C2428" w:rsidRPr="00160F18" w:rsidRDefault="009C2428" w:rsidP="00133E67">
            <w:pPr>
              <w:jc w:val="both"/>
              <w:rPr>
                <w:rFonts w:asciiTheme="majorHAnsi" w:hAnsiTheme="majorHAnsi" w:cs="Arial"/>
              </w:rPr>
            </w:pPr>
          </w:p>
          <w:p w14:paraId="14E453BB" w14:textId="020C0B18" w:rsidR="00C511FD" w:rsidRPr="00160F18" w:rsidRDefault="00C511FD" w:rsidP="00133E67">
            <w:pPr>
              <w:jc w:val="both"/>
              <w:rPr>
                <w:rFonts w:asciiTheme="majorHAnsi" w:hAnsiTheme="majorHAnsi" w:cs="Arial"/>
                <w:b/>
              </w:rPr>
            </w:pPr>
            <w:r w:rsidRPr="00160F18">
              <w:rPr>
                <w:rFonts w:asciiTheme="majorHAnsi" w:hAnsiTheme="majorHAnsi" w:cs="Arial"/>
                <w:b/>
              </w:rPr>
              <w:t xml:space="preserve">Discharge instructions </w:t>
            </w:r>
            <w:r w:rsidR="00160F18">
              <w:rPr>
                <w:rFonts w:asciiTheme="majorHAnsi" w:hAnsiTheme="majorHAnsi" w:cs="Arial"/>
                <w:b/>
              </w:rPr>
              <w:t>and medical records</w:t>
            </w:r>
          </w:p>
          <w:p w14:paraId="6BD85792" w14:textId="6D0B2E0C" w:rsidR="00C511FD" w:rsidRPr="00EE48EB" w:rsidRDefault="00C511FD" w:rsidP="00133E67">
            <w:pPr>
              <w:pStyle w:val="ListParagraph"/>
              <w:numPr>
                <w:ilvl w:val="0"/>
                <w:numId w:val="43"/>
              </w:numPr>
              <w:jc w:val="both"/>
              <w:rPr>
                <w:rFonts w:asciiTheme="majorHAnsi" w:hAnsiTheme="majorHAnsi" w:cs="Arial"/>
              </w:rPr>
            </w:pPr>
            <w:r w:rsidRPr="00160F18">
              <w:rPr>
                <w:rFonts w:asciiTheme="majorHAnsi" w:hAnsiTheme="majorHAnsi" w:cs="Arial"/>
                <w:sz w:val="20"/>
                <w:szCs w:val="20"/>
              </w:rPr>
              <w:t xml:space="preserve">Interns should ensure contemporaneous </w:t>
            </w:r>
            <w:r w:rsidRPr="009C6736">
              <w:rPr>
                <w:rFonts w:asciiTheme="majorHAnsi" w:hAnsiTheme="majorHAnsi" w:cs="Arial"/>
                <w:sz w:val="20"/>
                <w:szCs w:val="20"/>
              </w:rPr>
              <w:t>medical records are kept</w:t>
            </w:r>
            <w:r w:rsidR="009C2428" w:rsidRPr="009C6736">
              <w:rPr>
                <w:rFonts w:asciiTheme="majorHAnsi" w:hAnsiTheme="majorHAnsi" w:cs="Arial"/>
                <w:sz w:val="20"/>
                <w:szCs w:val="20"/>
              </w:rPr>
              <w:t xml:space="preserve"> for all patients</w:t>
            </w:r>
            <w:r w:rsidR="00160F18" w:rsidRPr="009C6736">
              <w:rPr>
                <w:rFonts w:asciiTheme="majorHAnsi" w:hAnsiTheme="majorHAnsi" w:cs="Arial"/>
                <w:sz w:val="20"/>
                <w:szCs w:val="20"/>
              </w:rPr>
              <w:t xml:space="preserve"> including twice daily SOAPS</w:t>
            </w:r>
            <w:r w:rsidRPr="009C6736">
              <w:rPr>
                <w:rFonts w:asciiTheme="majorHAnsi" w:hAnsiTheme="majorHAnsi" w:cs="Arial"/>
                <w:sz w:val="20"/>
                <w:szCs w:val="20"/>
              </w:rPr>
              <w:t>. Discharge instructions may be required to be written at the request of senior clinicians</w:t>
            </w:r>
            <w:r w:rsidRPr="009C2428">
              <w:rPr>
                <w:rFonts w:asciiTheme="majorHAnsi" w:hAnsiTheme="majorHAnsi" w:cs="Arial"/>
              </w:rPr>
              <w:t xml:space="preserve"> </w:t>
            </w:r>
          </w:p>
          <w:p w14:paraId="6F708899" w14:textId="77777777" w:rsidR="00C511FD" w:rsidRPr="009C2428" w:rsidRDefault="00C511FD" w:rsidP="00133E67">
            <w:pPr>
              <w:jc w:val="both"/>
              <w:rPr>
                <w:rFonts w:asciiTheme="majorHAnsi" w:hAnsiTheme="majorHAnsi" w:cs="Arial"/>
              </w:rPr>
            </w:pPr>
          </w:p>
          <w:p w14:paraId="576A30B2" w14:textId="77777777" w:rsidR="00C66C0A" w:rsidRPr="009C2428" w:rsidRDefault="00C3594C" w:rsidP="00790E2F">
            <w:pPr>
              <w:jc w:val="both"/>
              <w:rPr>
                <w:rFonts w:asciiTheme="majorHAnsi" w:hAnsiTheme="majorHAnsi" w:cs="Arial"/>
                <w:b/>
              </w:rPr>
            </w:pPr>
            <w:r w:rsidRPr="009C2428">
              <w:rPr>
                <w:rFonts w:asciiTheme="majorHAnsi" w:hAnsiTheme="majorHAnsi" w:cs="Arial"/>
                <w:b/>
              </w:rPr>
              <w:t xml:space="preserve">On-call duties  </w:t>
            </w:r>
            <w:r w:rsidR="00834279" w:rsidRPr="009C2428">
              <w:rPr>
                <w:rFonts w:asciiTheme="majorHAnsi" w:hAnsiTheme="majorHAnsi" w:cs="Arial"/>
                <w:b/>
              </w:rPr>
              <w:t xml:space="preserve"> </w:t>
            </w:r>
          </w:p>
          <w:p w14:paraId="1FDB0E7C" w14:textId="03008C47" w:rsidR="00C66C0A" w:rsidRPr="009C2428" w:rsidRDefault="009C2428" w:rsidP="00790E2F">
            <w:pPr>
              <w:pStyle w:val="ListParagraph"/>
              <w:numPr>
                <w:ilvl w:val="0"/>
                <w:numId w:val="43"/>
              </w:numPr>
              <w:jc w:val="both"/>
              <w:rPr>
                <w:rFonts w:asciiTheme="majorHAnsi" w:hAnsiTheme="majorHAnsi" w:cs="Arial"/>
                <w:sz w:val="20"/>
                <w:szCs w:val="20"/>
              </w:rPr>
            </w:pPr>
            <w:r>
              <w:rPr>
                <w:rFonts w:asciiTheme="majorHAnsi" w:hAnsiTheme="majorHAnsi" w:cs="Arial"/>
                <w:sz w:val="20"/>
                <w:szCs w:val="20"/>
              </w:rPr>
              <w:t>I</w:t>
            </w:r>
            <w:r w:rsidR="007D46AA" w:rsidRPr="009C2428">
              <w:rPr>
                <w:rFonts w:asciiTheme="majorHAnsi" w:hAnsiTheme="majorHAnsi" w:cs="Arial"/>
                <w:sz w:val="20"/>
                <w:szCs w:val="20"/>
              </w:rPr>
              <w:t>ntern</w:t>
            </w:r>
            <w:r w:rsidR="00984AF9">
              <w:rPr>
                <w:rFonts w:asciiTheme="majorHAnsi" w:hAnsiTheme="majorHAnsi" w:cs="Arial"/>
                <w:sz w:val="20"/>
                <w:szCs w:val="20"/>
              </w:rPr>
              <w:t>s have a 1 in 4</w:t>
            </w:r>
            <w:r>
              <w:rPr>
                <w:rFonts w:asciiTheme="majorHAnsi" w:hAnsiTheme="majorHAnsi" w:cs="Arial"/>
                <w:sz w:val="20"/>
                <w:szCs w:val="20"/>
              </w:rPr>
              <w:t xml:space="preserve"> overnight rota</w:t>
            </w:r>
            <w:r w:rsidR="009C6736">
              <w:rPr>
                <w:rFonts w:asciiTheme="majorHAnsi" w:hAnsiTheme="majorHAnsi" w:cs="Arial"/>
                <w:sz w:val="20"/>
                <w:szCs w:val="20"/>
              </w:rPr>
              <w:t>,</w:t>
            </w:r>
            <w:r>
              <w:rPr>
                <w:rFonts w:asciiTheme="majorHAnsi" w:hAnsiTheme="majorHAnsi" w:cs="Arial"/>
                <w:sz w:val="20"/>
                <w:szCs w:val="20"/>
              </w:rPr>
              <w:t xml:space="preserve"> duties of which include </w:t>
            </w:r>
            <w:r w:rsidR="00EE48EB">
              <w:rPr>
                <w:rFonts w:asciiTheme="majorHAnsi" w:hAnsiTheme="majorHAnsi" w:cs="Arial"/>
                <w:sz w:val="20"/>
                <w:szCs w:val="20"/>
              </w:rPr>
              <w:t>but are not limited to</w:t>
            </w:r>
          </w:p>
          <w:p w14:paraId="31C75B27" w14:textId="4A03BAD0" w:rsidR="00C66C0A" w:rsidRDefault="00AF23CC" w:rsidP="00790E2F">
            <w:pPr>
              <w:pStyle w:val="ListParagraph"/>
              <w:numPr>
                <w:ilvl w:val="1"/>
                <w:numId w:val="43"/>
              </w:numPr>
              <w:jc w:val="both"/>
              <w:rPr>
                <w:rFonts w:asciiTheme="majorHAnsi" w:hAnsiTheme="majorHAnsi" w:cs="Arial"/>
                <w:sz w:val="20"/>
                <w:szCs w:val="20"/>
              </w:rPr>
            </w:pPr>
            <w:r w:rsidRPr="009C2428">
              <w:rPr>
                <w:rFonts w:asciiTheme="majorHAnsi" w:hAnsiTheme="majorHAnsi" w:cs="Arial"/>
                <w:sz w:val="20"/>
                <w:szCs w:val="20"/>
              </w:rPr>
              <w:t xml:space="preserve">ensuring </w:t>
            </w:r>
            <w:r w:rsidR="00C66C0A" w:rsidRPr="009C2428">
              <w:rPr>
                <w:rFonts w:asciiTheme="majorHAnsi" w:hAnsiTheme="majorHAnsi" w:cs="Arial"/>
                <w:sz w:val="20"/>
                <w:szCs w:val="20"/>
              </w:rPr>
              <w:t>t</w:t>
            </w:r>
            <w:r w:rsidR="00656995" w:rsidRPr="009C2428">
              <w:rPr>
                <w:rFonts w:asciiTheme="majorHAnsi" w:hAnsiTheme="majorHAnsi" w:cs="Arial"/>
                <w:sz w:val="20"/>
                <w:szCs w:val="20"/>
              </w:rPr>
              <w:t>he continuing care of in-</w:t>
            </w:r>
            <w:r w:rsidR="00C66C0A" w:rsidRPr="009C2428">
              <w:rPr>
                <w:rFonts w:asciiTheme="majorHAnsi" w:hAnsiTheme="majorHAnsi" w:cs="Arial"/>
                <w:sz w:val="20"/>
                <w:szCs w:val="20"/>
              </w:rPr>
              <w:t xml:space="preserve">patients </w:t>
            </w:r>
          </w:p>
          <w:p w14:paraId="0C2295FB" w14:textId="7AEE6365" w:rsidR="00EE48EB" w:rsidRPr="009C2428" w:rsidRDefault="00EE48EB" w:rsidP="00790E2F">
            <w:pPr>
              <w:pStyle w:val="ListParagraph"/>
              <w:numPr>
                <w:ilvl w:val="1"/>
                <w:numId w:val="43"/>
              </w:numPr>
              <w:jc w:val="both"/>
              <w:rPr>
                <w:rFonts w:asciiTheme="majorHAnsi" w:hAnsiTheme="majorHAnsi" w:cs="Arial"/>
                <w:sz w:val="20"/>
                <w:szCs w:val="20"/>
              </w:rPr>
            </w:pPr>
            <w:r>
              <w:rPr>
                <w:rFonts w:asciiTheme="majorHAnsi" w:hAnsiTheme="majorHAnsi" w:cs="Arial"/>
                <w:sz w:val="20"/>
                <w:szCs w:val="20"/>
              </w:rPr>
              <w:t xml:space="preserve">Ensure phones are answered promptly and voice messages answered </w:t>
            </w:r>
          </w:p>
          <w:p w14:paraId="45376785" w14:textId="5B0BB77D" w:rsidR="009C2428" w:rsidRDefault="009C2428" w:rsidP="00790E2F">
            <w:pPr>
              <w:pStyle w:val="ListParagraph"/>
              <w:numPr>
                <w:ilvl w:val="1"/>
                <w:numId w:val="43"/>
              </w:numPr>
              <w:jc w:val="both"/>
              <w:rPr>
                <w:rFonts w:asciiTheme="majorHAnsi" w:hAnsiTheme="majorHAnsi" w:cs="Arial"/>
                <w:sz w:val="20"/>
                <w:szCs w:val="20"/>
              </w:rPr>
            </w:pPr>
            <w:r>
              <w:rPr>
                <w:rFonts w:asciiTheme="majorHAnsi" w:hAnsiTheme="majorHAnsi" w:cs="Arial"/>
                <w:sz w:val="20"/>
                <w:szCs w:val="20"/>
              </w:rPr>
              <w:t>Ensuring on call residents are informed of important changes in patients conditions</w:t>
            </w:r>
          </w:p>
          <w:p w14:paraId="6B8B151E" w14:textId="60F282DC" w:rsidR="009C2428" w:rsidRDefault="009C2428" w:rsidP="00790E2F">
            <w:pPr>
              <w:pStyle w:val="ListParagraph"/>
              <w:numPr>
                <w:ilvl w:val="1"/>
                <w:numId w:val="43"/>
              </w:numPr>
              <w:jc w:val="both"/>
              <w:rPr>
                <w:rFonts w:asciiTheme="majorHAnsi" w:hAnsiTheme="majorHAnsi" w:cs="Arial"/>
                <w:sz w:val="20"/>
                <w:szCs w:val="20"/>
              </w:rPr>
            </w:pPr>
            <w:r>
              <w:rPr>
                <w:rFonts w:asciiTheme="majorHAnsi" w:hAnsiTheme="majorHAnsi" w:cs="Arial"/>
                <w:sz w:val="20"/>
                <w:szCs w:val="20"/>
              </w:rPr>
              <w:t>Relaying information from owners and referring veterinary surgeons to on call residents</w:t>
            </w:r>
          </w:p>
          <w:p w14:paraId="52931F8B" w14:textId="2070F8B7" w:rsidR="00160F18" w:rsidRDefault="00160F18" w:rsidP="00790E2F">
            <w:pPr>
              <w:pStyle w:val="ListParagraph"/>
              <w:numPr>
                <w:ilvl w:val="1"/>
                <w:numId w:val="43"/>
              </w:numPr>
              <w:jc w:val="both"/>
              <w:rPr>
                <w:rFonts w:asciiTheme="majorHAnsi" w:hAnsiTheme="majorHAnsi" w:cs="Arial"/>
                <w:sz w:val="20"/>
                <w:szCs w:val="20"/>
              </w:rPr>
            </w:pPr>
            <w:r>
              <w:rPr>
                <w:rFonts w:asciiTheme="majorHAnsi" w:hAnsiTheme="majorHAnsi" w:cs="Arial"/>
                <w:sz w:val="20"/>
                <w:szCs w:val="20"/>
              </w:rPr>
              <w:t xml:space="preserve">Communicating with owners regarding non clinical matters (“emotional updates”) </w:t>
            </w:r>
          </w:p>
          <w:p w14:paraId="44CB6BCD" w14:textId="3F9EC4D1" w:rsidR="00EE48EB" w:rsidRDefault="00EE48EB" w:rsidP="00EE48EB">
            <w:pPr>
              <w:pStyle w:val="ListParagraph"/>
              <w:ind w:left="1440"/>
              <w:jc w:val="both"/>
              <w:rPr>
                <w:rFonts w:asciiTheme="majorHAnsi" w:hAnsiTheme="majorHAnsi" w:cs="Arial"/>
                <w:sz w:val="20"/>
                <w:szCs w:val="20"/>
              </w:rPr>
            </w:pPr>
          </w:p>
          <w:p w14:paraId="46105C75" w14:textId="77777777" w:rsidR="0053492A" w:rsidRPr="009C2428" w:rsidRDefault="0053492A" w:rsidP="0053492A">
            <w:pPr>
              <w:jc w:val="both"/>
              <w:rPr>
                <w:rFonts w:asciiTheme="majorHAnsi" w:hAnsiTheme="majorHAnsi" w:cs="Arial"/>
                <w:b/>
              </w:rPr>
            </w:pPr>
            <w:r w:rsidRPr="009C2428">
              <w:rPr>
                <w:rFonts w:asciiTheme="majorHAnsi" w:hAnsiTheme="majorHAnsi" w:cs="Arial"/>
                <w:b/>
              </w:rPr>
              <w:t>Other requirements</w:t>
            </w:r>
          </w:p>
          <w:p w14:paraId="7CB7C2BA" w14:textId="423E7D24" w:rsidR="0053492A" w:rsidRPr="009C2428" w:rsidRDefault="009C2428" w:rsidP="0053492A">
            <w:pPr>
              <w:pStyle w:val="ListParagraph"/>
              <w:numPr>
                <w:ilvl w:val="0"/>
                <w:numId w:val="43"/>
              </w:numPr>
              <w:jc w:val="both"/>
              <w:rPr>
                <w:rFonts w:asciiTheme="majorHAnsi" w:hAnsiTheme="majorHAnsi" w:cs="Arial"/>
                <w:sz w:val="20"/>
                <w:szCs w:val="20"/>
              </w:rPr>
            </w:pPr>
            <w:r>
              <w:rPr>
                <w:rFonts w:asciiTheme="majorHAnsi" w:hAnsiTheme="majorHAnsi" w:cs="Arial"/>
                <w:sz w:val="20"/>
                <w:szCs w:val="20"/>
              </w:rPr>
              <w:t>I</w:t>
            </w:r>
            <w:r w:rsidR="0053492A" w:rsidRPr="009C2428">
              <w:rPr>
                <w:rFonts w:asciiTheme="majorHAnsi" w:hAnsiTheme="majorHAnsi" w:cs="Arial"/>
                <w:sz w:val="20"/>
                <w:szCs w:val="20"/>
              </w:rPr>
              <w:t>ntern</w:t>
            </w:r>
            <w:r>
              <w:rPr>
                <w:rFonts w:asciiTheme="majorHAnsi" w:hAnsiTheme="majorHAnsi" w:cs="Arial"/>
                <w:sz w:val="20"/>
                <w:szCs w:val="20"/>
              </w:rPr>
              <w:t>s are</w:t>
            </w:r>
            <w:r w:rsidR="0053492A" w:rsidRPr="009C2428">
              <w:rPr>
                <w:rFonts w:asciiTheme="majorHAnsi" w:hAnsiTheme="majorHAnsi" w:cs="Arial"/>
                <w:sz w:val="20"/>
                <w:szCs w:val="20"/>
              </w:rPr>
              <w:t xml:space="preserve"> encouraged to be involved in clinical research and to present this at a scientific congress with a view to eventual publication </w:t>
            </w:r>
          </w:p>
          <w:p w14:paraId="30B64BB0" w14:textId="77777777" w:rsidR="0053492A" w:rsidRPr="009C2428" w:rsidRDefault="0053492A" w:rsidP="0053492A">
            <w:pPr>
              <w:pStyle w:val="ListParagraph"/>
              <w:numPr>
                <w:ilvl w:val="0"/>
                <w:numId w:val="43"/>
              </w:numPr>
              <w:jc w:val="both"/>
              <w:rPr>
                <w:rFonts w:asciiTheme="majorHAnsi" w:hAnsiTheme="majorHAnsi" w:cs="Arial"/>
                <w:sz w:val="20"/>
                <w:szCs w:val="20"/>
              </w:rPr>
            </w:pPr>
            <w:r w:rsidRPr="009C2428">
              <w:rPr>
                <w:rFonts w:asciiTheme="majorHAnsi" w:hAnsiTheme="majorHAnsi" w:cs="Arial"/>
                <w:sz w:val="20"/>
                <w:szCs w:val="20"/>
              </w:rPr>
              <w:t>Represent and promote the practice, its aims and values at all times</w:t>
            </w:r>
          </w:p>
          <w:p w14:paraId="5C826AFD" w14:textId="77777777" w:rsidR="0053492A" w:rsidRPr="009C2428" w:rsidRDefault="0053492A" w:rsidP="0053492A">
            <w:pPr>
              <w:pStyle w:val="ListParagraph"/>
              <w:numPr>
                <w:ilvl w:val="0"/>
                <w:numId w:val="43"/>
              </w:numPr>
              <w:jc w:val="both"/>
              <w:rPr>
                <w:rFonts w:asciiTheme="majorHAnsi" w:hAnsiTheme="majorHAnsi" w:cs="Arial"/>
                <w:sz w:val="20"/>
                <w:szCs w:val="20"/>
              </w:rPr>
            </w:pPr>
            <w:r w:rsidRPr="009C2428">
              <w:rPr>
                <w:rFonts w:asciiTheme="majorHAnsi" w:hAnsiTheme="majorHAnsi" w:cs="Arial"/>
                <w:sz w:val="20"/>
                <w:szCs w:val="20"/>
              </w:rPr>
              <w:t xml:space="preserve">In addition to your main duties you will be required to carry out such other duties consistent with your position to meet the needs of the business and as the Company may require from time to time. </w:t>
            </w:r>
          </w:p>
          <w:p w14:paraId="14BA45D9" w14:textId="2C48E3E4" w:rsidR="00AF23CC" w:rsidRPr="004316D0" w:rsidRDefault="00E506B8" w:rsidP="00AF23CC">
            <w:pPr>
              <w:pStyle w:val="ListParagraph"/>
              <w:numPr>
                <w:ilvl w:val="0"/>
                <w:numId w:val="43"/>
              </w:numPr>
              <w:jc w:val="both"/>
              <w:rPr>
                <w:rFonts w:asciiTheme="majorHAnsi" w:hAnsiTheme="majorHAnsi" w:cs="Arial"/>
                <w:sz w:val="20"/>
                <w:szCs w:val="20"/>
              </w:rPr>
            </w:pPr>
            <w:r w:rsidRPr="009C2428">
              <w:rPr>
                <w:rFonts w:asciiTheme="majorHAnsi" w:hAnsiTheme="majorHAnsi" w:cs="Arial"/>
                <w:sz w:val="20"/>
                <w:szCs w:val="20"/>
              </w:rPr>
              <w:t xml:space="preserve">It is possible the position may extend beyond 12 months if both parties are in mutual agreement. Under those circumstances there may well be a change in job description to reflect the greater </w:t>
            </w:r>
            <w:r w:rsidR="004316D0">
              <w:rPr>
                <w:rFonts w:asciiTheme="majorHAnsi" w:hAnsiTheme="majorHAnsi" w:cs="Arial"/>
                <w:sz w:val="20"/>
                <w:szCs w:val="20"/>
              </w:rPr>
              <w:t xml:space="preserve">experience </w:t>
            </w:r>
            <w:r w:rsidR="00FB6C3C">
              <w:rPr>
                <w:rFonts w:asciiTheme="majorHAnsi" w:hAnsiTheme="majorHAnsi" w:cs="Arial"/>
                <w:sz w:val="20"/>
                <w:szCs w:val="20"/>
              </w:rPr>
              <w:t>of the individual</w:t>
            </w:r>
          </w:p>
        </w:tc>
      </w:tr>
      <w:tr w:rsidR="00660596" w:rsidRPr="00C511FD" w14:paraId="64DBF82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shd w:val="pct25" w:color="auto" w:fill="FFFFFF"/>
          </w:tcPr>
          <w:p w14:paraId="7A99443E" w14:textId="5F1B9E34" w:rsidR="00660596" w:rsidRPr="009C2428" w:rsidRDefault="00660596" w:rsidP="00790E2F">
            <w:pPr>
              <w:pStyle w:val="Heading2"/>
              <w:tabs>
                <w:tab w:val="left" w:pos="2628"/>
                <w:tab w:val="center" w:pos="5490"/>
              </w:tabs>
              <w:rPr>
                <w:rFonts w:asciiTheme="majorHAnsi" w:eastAsia="SimSun" w:hAnsiTheme="majorHAnsi" w:cs="Arial"/>
                <w:i w:val="0"/>
                <w:iCs w:val="0"/>
                <w:sz w:val="20"/>
                <w:szCs w:val="20"/>
                <w:lang w:val="en-GB"/>
              </w:rPr>
            </w:pPr>
          </w:p>
        </w:tc>
      </w:tr>
      <w:tr w:rsidR="00660596" w:rsidRPr="00C511FD" w14:paraId="5BAE624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tcPr>
          <w:p w14:paraId="65CB02B2" w14:textId="77777777" w:rsidR="00660596" w:rsidRPr="009C2428" w:rsidRDefault="00660596" w:rsidP="00790E2F">
            <w:pPr>
              <w:pStyle w:val="Heading2"/>
              <w:rPr>
                <w:rFonts w:asciiTheme="majorHAnsi" w:eastAsia="SimSun" w:hAnsiTheme="majorHAnsi" w:cs="Arial"/>
                <w:b w:val="0"/>
                <w:bCs w:val="0"/>
                <w:i w:val="0"/>
                <w:iCs w:val="0"/>
                <w:sz w:val="20"/>
                <w:szCs w:val="20"/>
                <w:lang w:val="en-GB"/>
              </w:rPr>
            </w:pPr>
          </w:p>
          <w:p w14:paraId="38335868" w14:textId="77777777" w:rsidR="00660596" w:rsidRPr="009C2428" w:rsidRDefault="00660596" w:rsidP="002D3C0D">
            <w:pPr>
              <w:pStyle w:val="Heading2"/>
              <w:jc w:val="both"/>
              <w:rPr>
                <w:rFonts w:asciiTheme="majorHAnsi" w:eastAsia="SimSun" w:hAnsiTheme="majorHAnsi" w:cs="Arial"/>
                <w:b w:val="0"/>
                <w:bCs w:val="0"/>
                <w:i w:val="0"/>
                <w:iCs w:val="0"/>
                <w:sz w:val="20"/>
                <w:szCs w:val="20"/>
                <w:lang w:val="en-GB"/>
              </w:rPr>
            </w:pPr>
            <w:r w:rsidRPr="009C2428">
              <w:rPr>
                <w:rFonts w:asciiTheme="majorHAnsi" w:eastAsia="SimSun" w:hAnsiTheme="majorHAnsi" w:cs="Arial"/>
                <w:b w:val="0"/>
                <w:bCs w:val="0"/>
                <w:i w:val="0"/>
                <w:iCs w:val="0"/>
                <w:sz w:val="20"/>
                <w:szCs w:val="20"/>
                <w:lang w:val="en-GB"/>
              </w:rPr>
              <w:t xml:space="preserve">The skills, abilities, experience and knowledge outlined below provide a summary of what is required to carry out this job effectively. They also form part of the selection criteria on which the decision on who to appoint will be made. Please ensure that you show how you meet the criteria outlined below in your application. </w:t>
            </w:r>
          </w:p>
          <w:p w14:paraId="24D35D48" w14:textId="77777777" w:rsidR="002D3C0D" w:rsidRPr="009C2428" w:rsidRDefault="002D3C0D" w:rsidP="002D3C0D">
            <w:pPr>
              <w:rPr>
                <w:rFonts w:asciiTheme="majorHAnsi" w:hAnsiTheme="majorHAnsi"/>
                <w:lang w:val="en-GB"/>
              </w:rPr>
            </w:pPr>
          </w:p>
        </w:tc>
      </w:tr>
    </w:tbl>
    <w:p w14:paraId="4BFD36CD" w14:textId="77777777" w:rsidR="00660596" w:rsidRPr="009C2428" w:rsidRDefault="00660596" w:rsidP="00660596">
      <w:pPr>
        <w:rPr>
          <w:rFonts w:asciiTheme="majorHAnsi" w:hAnsiTheme="majorHAnsi" w:cs="Arial"/>
          <w:vanish/>
          <w:lang w:val="en-GB"/>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102"/>
        <w:gridCol w:w="4252"/>
      </w:tblGrid>
      <w:tr w:rsidR="00AF23CC" w:rsidRPr="00C511FD" w14:paraId="3914C175" w14:textId="77777777">
        <w:tc>
          <w:tcPr>
            <w:tcW w:w="1561" w:type="dxa"/>
            <w:shd w:val="clear" w:color="auto" w:fill="auto"/>
          </w:tcPr>
          <w:p w14:paraId="4C2C3DB9" w14:textId="77777777" w:rsidR="00AF23CC" w:rsidRPr="009C2428" w:rsidRDefault="00AF23CC" w:rsidP="002D3C0D">
            <w:pPr>
              <w:jc w:val="both"/>
              <w:rPr>
                <w:rFonts w:asciiTheme="majorHAnsi" w:eastAsia="Calibri" w:hAnsiTheme="majorHAnsi" w:cs="Arial"/>
                <w:b/>
                <w:lang w:val="en-GB"/>
              </w:rPr>
            </w:pPr>
            <w:r w:rsidRPr="009C2428">
              <w:rPr>
                <w:rFonts w:asciiTheme="majorHAnsi" w:eastAsia="Calibri" w:hAnsiTheme="majorHAnsi" w:cs="Arial"/>
                <w:b/>
                <w:lang w:val="en-GB"/>
              </w:rPr>
              <w:t>Requirement</w:t>
            </w:r>
          </w:p>
        </w:tc>
        <w:tc>
          <w:tcPr>
            <w:tcW w:w="5102" w:type="dxa"/>
            <w:shd w:val="clear" w:color="auto" w:fill="auto"/>
          </w:tcPr>
          <w:p w14:paraId="5848C795" w14:textId="77777777" w:rsidR="00AF23CC" w:rsidRPr="009C2428" w:rsidRDefault="00AF23CC" w:rsidP="002D3C0D">
            <w:pPr>
              <w:jc w:val="both"/>
              <w:rPr>
                <w:rFonts w:asciiTheme="majorHAnsi" w:eastAsia="Calibri" w:hAnsiTheme="majorHAnsi" w:cs="Arial"/>
                <w:b/>
                <w:lang w:val="en-GB"/>
              </w:rPr>
            </w:pPr>
            <w:r w:rsidRPr="009C2428">
              <w:rPr>
                <w:rFonts w:asciiTheme="majorHAnsi" w:eastAsia="Calibri" w:hAnsiTheme="majorHAnsi" w:cs="Arial"/>
                <w:b/>
                <w:lang w:val="en-GB"/>
              </w:rPr>
              <w:t>Essential</w:t>
            </w:r>
          </w:p>
        </w:tc>
        <w:tc>
          <w:tcPr>
            <w:tcW w:w="4252" w:type="dxa"/>
            <w:shd w:val="clear" w:color="auto" w:fill="auto"/>
          </w:tcPr>
          <w:p w14:paraId="7B1D961D" w14:textId="77777777" w:rsidR="00AF23CC" w:rsidRPr="009C2428" w:rsidRDefault="00AF23CC" w:rsidP="002D3C0D">
            <w:pPr>
              <w:jc w:val="both"/>
              <w:rPr>
                <w:rFonts w:asciiTheme="majorHAnsi" w:eastAsia="Calibri" w:hAnsiTheme="majorHAnsi" w:cs="Arial"/>
                <w:b/>
                <w:lang w:val="en-GB"/>
              </w:rPr>
            </w:pPr>
            <w:r w:rsidRPr="009C2428">
              <w:rPr>
                <w:rFonts w:asciiTheme="majorHAnsi" w:eastAsia="Calibri" w:hAnsiTheme="majorHAnsi" w:cs="Arial"/>
                <w:b/>
                <w:lang w:val="en-GB"/>
              </w:rPr>
              <w:t>Desirable</w:t>
            </w:r>
          </w:p>
        </w:tc>
      </w:tr>
      <w:tr w:rsidR="00AF23CC" w:rsidRPr="00C511FD" w14:paraId="33C0CD26" w14:textId="77777777">
        <w:trPr>
          <w:trHeight w:val="1311"/>
        </w:trPr>
        <w:tc>
          <w:tcPr>
            <w:tcW w:w="1561" w:type="dxa"/>
            <w:shd w:val="clear" w:color="auto" w:fill="auto"/>
          </w:tcPr>
          <w:p w14:paraId="6C4E8722" w14:textId="43574FD6" w:rsidR="00AF23CC" w:rsidRPr="009C2428" w:rsidRDefault="00346018" w:rsidP="002D3C0D">
            <w:pPr>
              <w:jc w:val="both"/>
              <w:rPr>
                <w:rFonts w:asciiTheme="majorHAnsi" w:eastAsia="Calibri" w:hAnsiTheme="majorHAnsi" w:cs="Arial"/>
                <w:lang w:val="en-GB"/>
              </w:rPr>
            </w:pPr>
            <w:r>
              <w:rPr>
                <w:rFonts w:asciiTheme="majorHAnsi" w:eastAsia="Calibri" w:hAnsiTheme="majorHAnsi" w:cs="Arial"/>
                <w:lang w:val="en-GB"/>
              </w:rPr>
              <w:t xml:space="preserve">Education </w:t>
            </w:r>
            <w:r w:rsidR="00EE48EB">
              <w:rPr>
                <w:rFonts w:asciiTheme="majorHAnsi" w:eastAsia="Calibri" w:hAnsiTheme="majorHAnsi" w:cs="Arial"/>
                <w:lang w:val="en-GB"/>
              </w:rPr>
              <w:t>and Professional Qualifications</w:t>
            </w:r>
          </w:p>
        </w:tc>
        <w:tc>
          <w:tcPr>
            <w:tcW w:w="5102" w:type="dxa"/>
            <w:shd w:val="clear" w:color="auto" w:fill="auto"/>
          </w:tcPr>
          <w:p w14:paraId="6BDD870E" w14:textId="28D0A28C" w:rsidR="00EE48EB" w:rsidRDefault="00EE48EB" w:rsidP="005D68CC">
            <w:pPr>
              <w:pStyle w:val="ListParagraph"/>
              <w:numPr>
                <w:ilvl w:val="0"/>
                <w:numId w:val="35"/>
              </w:numPr>
              <w:spacing w:after="0" w:line="240" w:lineRule="auto"/>
              <w:jc w:val="both"/>
              <w:rPr>
                <w:rFonts w:asciiTheme="majorHAnsi" w:hAnsiTheme="majorHAnsi" w:cs="Arial"/>
                <w:sz w:val="20"/>
                <w:szCs w:val="20"/>
              </w:rPr>
            </w:pPr>
            <w:r>
              <w:rPr>
                <w:rFonts w:asciiTheme="majorHAnsi" w:hAnsiTheme="majorHAnsi" w:cs="Arial"/>
                <w:sz w:val="20"/>
                <w:szCs w:val="20"/>
              </w:rPr>
              <w:t>A degree registerable with the Royal College of Veterinary Surgeons</w:t>
            </w:r>
          </w:p>
          <w:p w14:paraId="1BA31731" w14:textId="0F80AD68" w:rsidR="00AF23CC" w:rsidRPr="009C2428" w:rsidRDefault="00EE48EB" w:rsidP="005D68CC">
            <w:pPr>
              <w:pStyle w:val="ListParagraph"/>
              <w:numPr>
                <w:ilvl w:val="0"/>
                <w:numId w:val="35"/>
              </w:numPr>
              <w:spacing w:after="0" w:line="240" w:lineRule="auto"/>
              <w:jc w:val="both"/>
              <w:rPr>
                <w:rFonts w:asciiTheme="majorHAnsi" w:hAnsiTheme="majorHAnsi" w:cs="Arial"/>
                <w:sz w:val="20"/>
                <w:szCs w:val="20"/>
              </w:rPr>
            </w:pPr>
            <w:r>
              <w:rPr>
                <w:rFonts w:asciiTheme="majorHAnsi" w:hAnsiTheme="majorHAnsi" w:cs="Arial"/>
                <w:sz w:val="20"/>
                <w:szCs w:val="20"/>
              </w:rPr>
              <w:t>A formal qualification in spoken and written English (TOEFL 580L IELTS 6.5)</w:t>
            </w:r>
            <w:r w:rsidR="00AF23CC" w:rsidRPr="009C2428">
              <w:rPr>
                <w:rFonts w:asciiTheme="majorHAnsi" w:hAnsiTheme="majorHAnsi" w:cs="Arial"/>
                <w:sz w:val="20"/>
                <w:szCs w:val="20"/>
              </w:rPr>
              <w:t xml:space="preserve"> </w:t>
            </w:r>
          </w:p>
        </w:tc>
        <w:tc>
          <w:tcPr>
            <w:tcW w:w="4252" w:type="dxa"/>
            <w:shd w:val="clear" w:color="auto" w:fill="auto"/>
          </w:tcPr>
          <w:p w14:paraId="0288CF8F" w14:textId="54304277" w:rsidR="000E3959" w:rsidRDefault="005B7E35" w:rsidP="000E3959">
            <w:pPr>
              <w:pStyle w:val="ListParagraph"/>
              <w:numPr>
                <w:ilvl w:val="0"/>
                <w:numId w:val="35"/>
              </w:numPr>
              <w:spacing w:after="0" w:line="240" w:lineRule="auto"/>
              <w:jc w:val="both"/>
              <w:rPr>
                <w:rFonts w:asciiTheme="majorHAnsi" w:hAnsiTheme="majorHAnsi" w:cs="Arial"/>
                <w:sz w:val="20"/>
                <w:szCs w:val="20"/>
              </w:rPr>
            </w:pPr>
            <w:r w:rsidRPr="009C2428">
              <w:rPr>
                <w:rFonts w:asciiTheme="majorHAnsi" w:hAnsiTheme="majorHAnsi" w:cs="Arial"/>
                <w:sz w:val="20"/>
                <w:szCs w:val="20"/>
              </w:rPr>
              <w:t>A one-year general rotating internship or at least 2 years in small animal general practice</w:t>
            </w:r>
          </w:p>
          <w:p w14:paraId="5A72B9DA" w14:textId="77777777" w:rsidR="000E3959" w:rsidRPr="000E3959" w:rsidRDefault="000E3959" w:rsidP="000E3959">
            <w:pPr>
              <w:pStyle w:val="ListParagraph"/>
              <w:spacing w:after="0" w:line="240" w:lineRule="auto"/>
              <w:ind w:left="360"/>
              <w:jc w:val="both"/>
              <w:rPr>
                <w:rFonts w:asciiTheme="majorHAnsi" w:hAnsiTheme="majorHAnsi" w:cs="Arial"/>
                <w:sz w:val="20"/>
                <w:szCs w:val="20"/>
              </w:rPr>
            </w:pPr>
          </w:p>
          <w:p w14:paraId="5ABD85BF" w14:textId="7F1EA979" w:rsidR="00AF23CC" w:rsidRPr="009C2428" w:rsidRDefault="00AF23CC" w:rsidP="005B7E35">
            <w:pPr>
              <w:pStyle w:val="ListParagraph"/>
              <w:spacing w:after="0" w:line="240" w:lineRule="auto"/>
              <w:ind w:left="360"/>
              <w:jc w:val="both"/>
              <w:rPr>
                <w:rFonts w:asciiTheme="majorHAnsi" w:hAnsiTheme="majorHAnsi" w:cs="Arial"/>
                <w:sz w:val="20"/>
                <w:szCs w:val="20"/>
              </w:rPr>
            </w:pPr>
          </w:p>
        </w:tc>
      </w:tr>
      <w:tr w:rsidR="00AF23CC" w:rsidRPr="00C511FD" w14:paraId="6D8C022A" w14:textId="77777777">
        <w:trPr>
          <w:trHeight w:val="1301"/>
        </w:trPr>
        <w:tc>
          <w:tcPr>
            <w:tcW w:w="1561" w:type="dxa"/>
            <w:shd w:val="clear" w:color="auto" w:fill="auto"/>
          </w:tcPr>
          <w:p w14:paraId="068AFFB4" w14:textId="77777777" w:rsidR="00AF23CC" w:rsidRPr="009C2428" w:rsidRDefault="00AF23CC" w:rsidP="002D3C0D">
            <w:pPr>
              <w:jc w:val="both"/>
              <w:rPr>
                <w:rFonts w:asciiTheme="majorHAnsi" w:eastAsia="Calibri" w:hAnsiTheme="majorHAnsi" w:cs="Arial"/>
                <w:lang w:val="en-GB"/>
              </w:rPr>
            </w:pPr>
            <w:r w:rsidRPr="009C2428">
              <w:rPr>
                <w:rFonts w:asciiTheme="majorHAnsi" w:eastAsia="Calibri" w:hAnsiTheme="majorHAnsi" w:cs="Arial"/>
                <w:lang w:val="en-GB"/>
              </w:rPr>
              <w:t>Knowledge</w:t>
            </w:r>
          </w:p>
        </w:tc>
        <w:tc>
          <w:tcPr>
            <w:tcW w:w="5102" w:type="dxa"/>
            <w:shd w:val="clear" w:color="auto" w:fill="auto"/>
          </w:tcPr>
          <w:p w14:paraId="1D804827" w14:textId="72992043" w:rsidR="00AF23CC" w:rsidRDefault="00AF23CC" w:rsidP="00376030">
            <w:pPr>
              <w:pStyle w:val="ListParagraph"/>
              <w:numPr>
                <w:ilvl w:val="0"/>
                <w:numId w:val="36"/>
              </w:numPr>
              <w:spacing w:after="0" w:line="240" w:lineRule="auto"/>
              <w:jc w:val="both"/>
              <w:rPr>
                <w:rFonts w:asciiTheme="majorHAnsi" w:hAnsiTheme="majorHAnsi" w:cs="Arial"/>
                <w:sz w:val="20"/>
                <w:szCs w:val="20"/>
              </w:rPr>
            </w:pPr>
            <w:r w:rsidRPr="009C2428">
              <w:rPr>
                <w:rFonts w:asciiTheme="majorHAnsi" w:hAnsiTheme="majorHAnsi" w:cs="Arial"/>
                <w:sz w:val="20"/>
                <w:szCs w:val="20"/>
              </w:rPr>
              <w:t>Good basic knowledge of internal medicine</w:t>
            </w:r>
            <w:r w:rsidR="00211D91" w:rsidRPr="009C2428">
              <w:rPr>
                <w:rFonts w:asciiTheme="majorHAnsi" w:hAnsiTheme="majorHAnsi" w:cs="Arial"/>
                <w:sz w:val="20"/>
                <w:szCs w:val="20"/>
              </w:rPr>
              <w:t>,</w:t>
            </w:r>
            <w:r w:rsidR="00984AF9">
              <w:rPr>
                <w:rFonts w:asciiTheme="majorHAnsi" w:hAnsiTheme="majorHAnsi" w:cs="Arial"/>
                <w:sz w:val="20"/>
                <w:szCs w:val="20"/>
              </w:rPr>
              <w:t xml:space="preserve"> anaesthesia. d</w:t>
            </w:r>
            <w:r w:rsidR="00346018">
              <w:rPr>
                <w:rFonts w:asciiTheme="majorHAnsi" w:hAnsiTheme="majorHAnsi" w:cs="Arial"/>
                <w:sz w:val="20"/>
                <w:szCs w:val="20"/>
              </w:rPr>
              <w:t xml:space="preserve">iagnostic imaging, </w:t>
            </w:r>
            <w:r w:rsidR="005B7E35">
              <w:rPr>
                <w:rFonts w:asciiTheme="majorHAnsi" w:hAnsiTheme="majorHAnsi" w:cs="Arial"/>
                <w:sz w:val="20"/>
                <w:szCs w:val="20"/>
              </w:rPr>
              <w:t xml:space="preserve"> critical care,</w:t>
            </w:r>
            <w:r w:rsidR="00211D91" w:rsidRPr="009C2428">
              <w:rPr>
                <w:rFonts w:asciiTheme="majorHAnsi" w:hAnsiTheme="majorHAnsi" w:cs="Arial"/>
                <w:sz w:val="20"/>
                <w:szCs w:val="20"/>
              </w:rPr>
              <w:t xml:space="preserve"> oncology and</w:t>
            </w:r>
            <w:r w:rsidR="005D68CC" w:rsidRPr="009C2428">
              <w:rPr>
                <w:rFonts w:asciiTheme="majorHAnsi" w:hAnsiTheme="majorHAnsi" w:cs="Arial"/>
                <w:sz w:val="20"/>
                <w:szCs w:val="20"/>
              </w:rPr>
              <w:t xml:space="preserve"> soft tissue surgery</w:t>
            </w:r>
            <w:r w:rsidRPr="009C2428">
              <w:rPr>
                <w:rFonts w:asciiTheme="majorHAnsi" w:hAnsiTheme="majorHAnsi" w:cs="Arial"/>
                <w:sz w:val="20"/>
                <w:szCs w:val="20"/>
              </w:rPr>
              <w:t xml:space="preserve"> </w:t>
            </w:r>
          </w:p>
          <w:p w14:paraId="7E7D2C4B" w14:textId="00E62FC8" w:rsidR="000E3959" w:rsidRPr="009C2428" w:rsidRDefault="000E3959" w:rsidP="00376030">
            <w:pPr>
              <w:pStyle w:val="ListParagraph"/>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 xml:space="preserve">Confident in interpreting haematology and biochemistry abnormalities </w:t>
            </w:r>
          </w:p>
          <w:p w14:paraId="0E77B275" w14:textId="77777777" w:rsidR="00595CCE" w:rsidRDefault="00595CCE" w:rsidP="00376030">
            <w:pPr>
              <w:pStyle w:val="ListParagraph"/>
              <w:numPr>
                <w:ilvl w:val="0"/>
                <w:numId w:val="36"/>
              </w:numPr>
              <w:spacing w:after="0" w:line="240" w:lineRule="auto"/>
              <w:jc w:val="both"/>
              <w:rPr>
                <w:rFonts w:asciiTheme="majorHAnsi" w:hAnsiTheme="majorHAnsi" w:cs="Arial"/>
                <w:sz w:val="20"/>
                <w:szCs w:val="20"/>
              </w:rPr>
            </w:pPr>
            <w:r w:rsidRPr="009C2428">
              <w:rPr>
                <w:rFonts w:asciiTheme="majorHAnsi" w:hAnsiTheme="majorHAnsi" w:cs="Arial"/>
                <w:sz w:val="20"/>
                <w:szCs w:val="20"/>
              </w:rPr>
              <w:t>Good basic knowledge of chemotherapy safety, mode of action, side-effects, and public health issues</w:t>
            </w:r>
          </w:p>
          <w:p w14:paraId="5D5CB6A4" w14:textId="214E691D" w:rsidR="000E3959" w:rsidRPr="009C2428" w:rsidRDefault="000E3959" w:rsidP="00376030">
            <w:pPr>
              <w:pStyle w:val="ListParagraph"/>
              <w:numPr>
                <w:ilvl w:val="0"/>
                <w:numId w:val="36"/>
              </w:numPr>
              <w:spacing w:after="0" w:line="240" w:lineRule="auto"/>
              <w:jc w:val="both"/>
              <w:rPr>
                <w:rFonts w:asciiTheme="majorHAnsi" w:hAnsiTheme="majorHAnsi" w:cs="Arial"/>
                <w:sz w:val="20"/>
                <w:szCs w:val="20"/>
              </w:rPr>
            </w:pPr>
            <w:r>
              <w:rPr>
                <w:rFonts w:asciiTheme="majorHAnsi" w:hAnsiTheme="majorHAnsi" w:cs="Arial"/>
                <w:sz w:val="20"/>
                <w:szCs w:val="20"/>
              </w:rPr>
              <w:t>Knowledge of national veterinary regulations and practice</w:t>
            </w:r>
          </w:p>
        </w:tc>
        <w:tc>
          <w:tcPr>
            <w:tcW w:w="4252" w:type="dxa"/>
            <w:shd w:val="clear" w:color="auto" w:fill="auto"/>
          </w:tcPr>
          <w:p w14:paraId="48D78D71" w14:textId="271AE1BC" w:rsidR="00AF23CC" w:rsidRDefault="00AF23CC" w:rsidP="002D3C0D">
            <w:pPr>
              <w:pStyle w:val="ListParagraph"/>
              <w:numPr>
                <w:ilvl w:val="0"/>
                <w:numId w:val="36"/>
              </w:numPr>
              <w:spacing w:after="0" w:line="240" w:lineRule="auto"/>
              <w:jc w:val="both"/>
              <w:rPr>
                <w:rFonts w:asciiTheme="majorHAnsi" w:hAnsiTheme="majorHAnsi" w:cs="Arial"/>
                <w:sz w:val="20"/>
                <w:szCs w:val="20"/>
              </w:rPr>
            </w:pPr>
            <w:r w:rsidRPr="009C2428">
              <w:rPr>
                <w:rFonts w:asciiTheme="majorHAnsi" w:hAnsiTheme="majorHAnsi" w:cs="Arial"/>
                <w:sz w:val="20"/>
                <w:szCs w:val="20"/>
              </w:rPr>
              <w:t xml:space="preserve">Confident in interpreting and correcting blood gas and other metabolic abnormalities in the critical care patient. </w:t>
            </w:r>
          </w:p>
          <w:p w14:paraId="4D52A59D" w14:textId="175E6761" w:rsidR="00346018" w:rsidRPr="00346018" w:rsidRDefault="00346018" w:rsidP="00346018">
            <w:pPr>
              <w:jc w:val="both"/>
              <w:rPr>
                <w:rFonts w:asciiTheme="majorHAnsi" w:hAnsiTheme="majorHAnsi" w:cs="Arial"/>
              </w:rPr>
            </w:pPr>
          </w:p>
          <w:p w14:paraId="34ED5480" w14:textId="279E1EE9" w:rsidR="005B7E35" w:rsidRDefault="005B7E35" w:rsidP="005B7E35">
            <w:pPr>
              <w:pStyle w:val="ListParagraph"/>
              <w:spacing w:after="0" w:line="240" w:lineRule="auto"/>
              <w:ind w:left="360"/>
              <w:jc w:val="both"/>
              <w:rPr>
                <w:rFonts w:asciiTheme="majorHAnsi" w:hAnsiTheme="majorHAnsi" w:cs="Arial"/>
                <w:sz w:val="20"/>
                <w:szCs w:val="20"/>
              </w:rPr>
            </w:pPr>
          </w:p>
          <w:p w14:paraId="49944CCC" w14:textId="71B5C4DD" w:rsidR="005B7E35" w:rsidRPr="005B7E35" w:rsidRDefault="005B7E35" w:rsidP="005B7E35">
            <w:pPr>
              <w:jc w:val="both"/>
              <w:rPr>
                <w:rFonts w:asciiTheme="majorHAnsi" w:hAnsiTheme="majorHAnsi" w:cs="Arial"/>
              </w:rPr>
            </w:pPr>
          </w:p>
          <w:p w14:paraId="66412DEE" w14:textId="4B1F5141" w:rsidR="00AF23CC" w:rsidRPr="009C2428" w:rsidRDefault="00AF23CC" w:rsidP="005B7E35">
            <w:pPr>
              <w:pStyle w:val="ListParagraph"/>
              <w:spacing w:after="0" w:line="240" w:lineRule="auto"/>
              <w:ind w:left="360"/>
              <w:jc w:val="both"/>
              <w:rPr>
                <w:rFonts w:asciiTheme="majorHAnsi" w:hAnsiTheme="majorHAnsi" w:cs="Arial"/>
                <w:sz w:val="20"/>
                <w:szCs w:val="20"/>
              </w:rPr>
            </w:pPr>
          </w:p>
        </w:tc>
      </w:tr>
      <w:tr w:rsidR="00AF23CC" w:rsidRPr="00C511FD" w14:paraId="58702EC3" w14:textId="77777777">
        <w:trPr>
          <w:trHeight w:val="1536"/>
        </w:trPr>
        <w:tc>
          <w:tcPr>
            <w:tcW w:w="1561" w:type="dxa"/>
            <w:shd w:val="clear" w:color="auto" w:fill="auto"/>
          </w:tcPr>
          <w:p w14:paraId="2F3BE504" w14:textId="77777777" w:rsidR="00AF23CC" w:rsidRPr="009C2428" w:rsidRDefault="00AF23CC" w:rsidP="002D3C0D">
            <w:pPr>
              <w:jc w:val="both"/>
              <w:rPr>
                <w:rFonts w:asciiTheme="majorHAnsi" w:eastAsia="Calibri" w:hAnsiTheme="majorHAnsi" w:cs="Arial"/>
                <w:lang w:val="en-GB"/>
              </w:rPr>
            </w:pPr>
            <w:r w:rsidRPr="009C2428">
              <w:rPr>
                <w:rFonts w:asciiTheme="majorHAnsi" w:eastAsia="Calibri" w:hAnsiTheme="majorHAnsi" w:cs="Arial"/>
                <w:lang w:val="en-GB"/>
              </w:rPr>
              <w:t>Personal skills</w:t>
            </w:r>
          </w:p>
        </w:tc>
        <w:tc>
          <w:tcPr>
            <w:tcW w:w="5102" w:type="dxa"/>
            <w:shd w:val="clear" w:color="auto" w:fill="auto"/>
          </w:tcPr>
          <w:p w14:paraId="27CDA9B0" w14:textId="77777777" w:rsidR="00AF23CC" w:rsidRPr="009C2428" w:rsidRDefault="00AF23CC" w:rsidP="002D3C0D">
            <w:pPr>
              <w:pStyle w:val="ListParagraph"/>
              <w:numPr>
                <w:ilvl w:val="0"/>
                <w:numId w:val="37"/>
              </w:numPr>
              <w:spacing w:after="0" w:line="240" w:lineRule="auto"/>
              <w:jc w:val="both"/>
              <w:rPr>
                <w:rFonts w:asciiTheme="majorHAnsi" w:hAnsiTheme="majorHAnsi" w:cs="Arial"/>
                <w:sz w:val="20"/>
                <w:szCs w:val="20"/>
              </w:rPr>
            </w:pPr>
            <w:r w:rsidRPr="009C2428">
              <w:rPr>
                <w:rFonts w:asciiTheme="majorHAnsi" w:hAnsiTheme="majorHAnsi" w:cs="Arial"/>
                <w:sz w:val="20"/>
                <w:szCs w:val="20"/>
              </w:rPr>
              <w:t xml:space="preserve">Able to communicate confidently in clear </w:t>
            </w:r>
            <w:r w:rsidR="00376030" w:rsidRPr="009C2428">
              <w:rPr>
                <w:rFonts w:asciiTheme="majorHAnsi" w:hAnsiTheme="majorHAnsi" w:cs="Arial"/>
                <w:sz w:val="20"/>
                <w:szCs w:val="20"/>
              </w:rPr>
              <w:t>English</w:t>
            </w:r>
            <w:r w:rsidRPr="009C2428">
              <w:rPr>
                <w:rFonts w:asciiTheme="majorHAnsi" w:hAnsiTheme="majorHAnsi" w:cs="Arial"/>
                <w:sz w:val="20"/>
                <w:szCs w:val="20"/>
              </w:rPr>
              <w:t xml:space="preserve"> (verbal and written) with clients and colleagues</w:t>
            </w:r>
          </w:p>
          <w:p w14:paraId="3C3E3642" w14:textId="33306049" w:rsidR="005B7E35" w:rsidRPr="000E3959" w:rsidRDefault="00AF23CC" w:rsidP="000E3959">
            <w:pPr>
              <w:pStyle w:val="ListParagraph"/>
              <w:numPr>
                <w:ilvl w:val="0"/>
                <w:numId w:val="37"/>
              </w:numPr>
              <w:spacing w:after="0" w:line="240" w:lineRule="auto"/>
              <w:jc w:val="both"/>
              <w:rPr>
                <w:rFonts w:asciiTheme="majorHAnsi" w:hAnsiTheme="majorHAnsi" w:cs="Arial"/>
                <w:sz w:val="20"/>
                <w:szCs w:val="20"/>
              </w:rPr>
            </w:pPr>
            <w:r w:rsidRPr="009C2428">
              <w:rPr>
                <w:rFonts w:asciiTheme="majorHAnsi" w:hAnsiTheme="majorHAnsi" w:cs="Arial"/>
                <w:sz w:val="20"/>
                <w:szCs w:val="20"/>
              </w:rPr>
              <w:t xml:space="preserve">Compassionate to animals and their owners </w:t>
            </w:r>
          </w:p>
          <w:p w14:paraId="7758B2E3" w14:textId="77777777" w:rsidR="00AF23CC" w:rsidRPr="009C2428" w:rsidRDefault="00AF23CC" w:rsidP="002D3C0D">
            <w:pPr>
              <w:pStyle w:val="ListParagraph"/>
              <w:numPr>
                <w:ilvl w:val="0"/>
                <w:numId w:val="37"/>
              </w:numPr>
              <w:spacing w:after="0" w:line="240" w:lineRule="auto"/>
              <w:jc w:val="both"/>
              <w:rPr>
                <w:rFonts w:asciiTheme="majorHAnsi" w:hAnsiTheme="majorHAnsi" w:cs="Arial"/>
                <w:sz w:val="20"/>
                <w:szCs w:val="20"/>
              </w:rPr>
            </w:pPr>
            <w:r w:rsidRPr="009C2428">
              <w:rPr>
                <w:rFonts w:asciiTheme="majorHAnsi" w:hAnsiTheme="majorHAnsi" w:cs="Arial"/>
                <w:sz w:val="20"/>
                <w:szCs w:val="20"/>
              </w:rPr>
              <w:t>Good interpersonal skills with client and colleagues</w:t>
            </w:r>
          </w:p>
          <w:p w14:paraId="20D397AB" w14:textId="77777777" w:rsidR="00AF23CC" w:rsidRPr="009C2428" w:rsidRDefault="00AF23CC" w:rsidP="002D3C0D">
            <w:pPr>
              <w:pStyle w:val="ListParagraph"/>
              <w:numPr>
                <w:ilvl w:val="0"/>
                <w:numId w:val="37"/>
              </w:numPr>
              <w:spacing w:after="0" w:line="240" w:lineRule="auto"/>
              <w:jc w:val="both"/>
              <w:rPr>
                <w:rFonts w:asciiTheme="majorHAnsi" w:hAnsiTheme="majorHAnsi" w:cs="Arial"/>
                <w:sz w:val="20"/>
                <w:szCs w:val="20"/>
              </w:rPr>
            </w:pPr>
            <w:r w:rsidRPr="009C2428">
              <w:rPr>
                <w:rFonts w:asciiTheme="majorHAnsi" w:hAnsiTheme="majorHAnsi" w:cs="Arial"/>
                <w:sz w:val="20"/>
                <w:szCs w:val="20"/>
              </w:rPr>
              <w:t xml:space="preserve">Good problem solving and critical analysis skills </w:t>
            </w:r>
          </w:p>
          <w:p w14:paraId="706E2F7E" w14:textId="77777777" w:rsidR="00AF23CC" w:rsidRPr="009C2428" w:rsidRDefault="00AF23CC" w:rsidP="002D3C0D">
            <w:pPr>
              <w:pStyle w:val="ListParagraph"/>
              <w:numPr>
                <w:ilvl w:val="0"/>
                <w:numId w:val="37"/>
              </w:numPr>
              <w:spacing w:after="0" w:line="240" w:lineRule="auto"/>
              <w:jc w:val="both"/>
              <w:rPr>
                <w:rFonts w:asciiTheme="majorHAnsi" w:hAnsiTheme="majorHAnsi" w:cs="Arial"/>
                <w:sz w:val="20"/>
                <w:szCs w:val="20"/>
              </w:rPr>
            </w:pPr>
            <w:r w:rsidRPr="009C2428">
              <w:rPr>
                <w:rFonts w:asciiTheme="majorHAnsi" w:hAnsiTheme="majorHAnsi" w:cs="Arial"/>
                <w:sz w:val="20"/>
                <w:szCs w:val="20"/>
              </w:rPr>
              <w:t>Commitment to patient care</w:t>
            </w:r>
          </w:p>
          <w:p w14:paraId="4E20F3B4" w14:textId="7062571D" w:rsidR="005B7E35" w:rsidRPr="000E3959" w:rsidRDefault="00AF23CC" w:rsidP="000E3959">
            <w:pPr>
              <w:pStyle w:val="ListParagraph"/>
              <w:numPr>
                <w:ilvl w:val="0"/>
                <w:numId w:val="37"/>
              </w:numPr>
              <w:spacing w:after="0" w:line="240" w:lineRule="auto"/>
              <w:jc w:val="both"/>
              <w:rPr>
                <w:rFonts w:asciiTheme="majorHAnsi" w:hAnsiTheme="majorHAnsi" w:cs="Arial"/>
                <w:sz w:val="20"/>
                <w:szCs w:val="20"/>
              </w:rPr>
            </w:pPr>
            <w:r w:rsidRPr="009C2428">
              <w:rPr>
                <w:rFonts w:asciiTheme="majorHAnsi" w:hAnsiTheme="majorHAnsi" w:cs="Arial"/>
                <w:sz w:val="20"/>
                <w:szCs w:val="20"/>
              </w:rPr>
              <w:t>Reflective practice</w:t>
            </w:r>
          </w:p>
        </w:tc>
        <w:tc>
          <w:tcPr>
            <w:tcW w:w="4252" w:type="dxa"/>
            <w:shd w:val="clear" w:color="auto" w:fill="auto"/>
          </w:tcPr>
          <w:p w14:paraId="61320ED7" w14:textId="77777777" w:rsidR="00AF23CC" w:rsidRPr="009C2428" w:rsidRDefault="00AF23CC" w:rsidP="002D3C0D">
            <w:pPr>
              <w:jc w:val="both"/>
              <w:rPr>
                <w:rFonts w:asciiTheme="majorHAnsi" w:hAnsiTheme="majorHAnsi" w:cs="Arial"/>
              </w:rPr>
            </w:pPr>
          </w:p>
        </w:tc>
      </w:tr>
      <w:tr w:rsidR="00AF23CC" w:rsidRPr="00C511FD" w14:paraId="1135D5C1" w14:textId="77777777">
        <w:trPr>
          <w:trHeight w:val="703"/>
        </w:trPr>
        <w:tc>
          <w:tcPr>
            <w:tcW w:w="1561" w:type="dxa"/>
            <w:shd w:val="clear" w:color="auto" w:fill="auto"/>
          </w:tcPr>
          <w:p w14:paraId="62BED4D1" w14:textId="77777777" w:rsidR="00AF23CC" w:rsidRPr="009C2428" w:rsidRDefault="00AF23CC" w:rsidP="002D3C0D">
            <w:pPr>
              <w:jc w:val="both"/>
              <w:rPr>
                <w:rFonts w:asciiTheme="majorHAnsi" w:eastAsia="Calibri" w:hAnsiTheme="majorHAnsi" w:cs="Arial"/>
                <w:lang w:val="en-GB"/>
              </w:rPr>
            </w:pPr>
            <w:r w:rsidRPr="009C2428">
              <w:rPr>
                <w:rFonts w:asciiTheme="majorHAnsi" w:eastAsia="Calibri" w:hAnsiTheme="majorHAnsi" w:cs="Arial"/>
                <w:lang w:val="en-GB"/>
              </w:rPr>
              <w:t>Clinical skills</w:t>
            </w:r>
          </w:p>
        </w:tc>
        <w:tc>
          <w:tcPr>
            <w:tcW w:w="5102" w:type="dxa"/>
            <w:shd w:val="clear" w:color="auto" w:fill="auto"/>
          </w:tcPr>
          <w:p w14:paraId="4DF737EE" w14:textId="67E91CE7" w:rsidR="00AF23CC" w:rsidRPr="009C2428" w:rsidRDefault="00AF23CC" w:rsidP="002D3C0D">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 xml:space="preserve">Able to perform a </w:t>
            </w:r>
            <w:r w:rsidR="00595CCE" w:rsidRPr="009C2428">
              <w:rPr>
                <w:rFonts w:asciiTheme="majorHAnsi" w:hAnsiTheme="majorHAnsi" w:cs="Arial"/>
                <w:sz w:val="20"/>
                <w:szCs w:val="20"/>
              </w:rPr>
              <w:t>thorough clinical examination and record it concisely and precisely</w:t>
            </w:r>
          </w:p>
          <w:p w14:paraId="202995C8" w14:textId="42AA04CC" w:rsidR="00AF23CC" w:rsidRDefault="00AF23CC" w:rsidP="002D3C0D">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 xml:space="preserve">Competent at placing intravenous catheters, venepuncture and </w:t>
            </w:r>
            <w:proofErr w:type="spellStart"/>
            <w:r w:rsidR="00595CCE" w:rsidRPr="009C2428">
              <w:rPr>
                <w:rFonts w:asciiTheme="majorHAnsi" w:hAnsiTheme="majorHAnsi" w:cs="Arial"/>
                <w:sz w:val="20"/>
                <w:szCs w:val="20"/>
              </w:rPr>
              <w:t>cystocentesis</w:t>
            </w:r>
            <w:proofErr w:type="spellEnd"/>
          </w:p>
          <w:p w14:paraId="0F86EB0B" w14:textId="79F7C563" w:rsidR="00346018" w:rsidRPr="00346018" w:rsidRDefault="00346018" w:rsidP="00346018">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 xml:space="preserve">Able to obtain optimally positioned and exposed radiographs </w:t>
            </w:r>
          </w:p>
          <w:p w14:paraId="7663D7D8" w14:textId="77777777" w:rsidR="00AF23CC" w:rsidRPr="009C2428" w:rsidRDefault="00AF23CC" w:rsidP="002D3C0D">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 xml:space="preserve">Confident and competent in perform and monitoring sedation and anaesthesia </w:t>
            </w:r>
          </w:p>
          <w:p w14:paraId="6F5C7087" w14:textId="77777777" w:rsidR="00AF23CC" w:rsidRPr="009C2428" w:rsidRDefault="00AF23CC" w:rsidP="002D3C0D">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Maintaining good patient records including completing daily SOAPs and clear, succinct verbal presentation of cases</w:t>
            </w:r>
          </w:p>
          <w:p w14:paraId="4855DD02" w14:textId="5503E05B" w:rsidR="00AF23CC" w:rsidRPr="009C2428" w:rsidRDefault="000E3959" w:rsidP="002D3C0D">
            <w:pPr>
              <w:pStyle w:val="ListParagraph"/>
              <w:numPr>
                <w:ilvl w:val="0"/>
                <w:numId w:val="37"/>
              </w:numPr>
              <w:jc w:val="both"/>
              <w:rPr>
                <w:rFonts w:asciiTheme="majorHAnsi" w:hAnsiTheme="majorHAnsi" w:cs="Arial"/>
                <w:sz w:val="20"/>
                <w:szCs w:val="20"/>
              </w:rPr>
            </w:pPr>
            <w:r>
              <w:rPr>
                <w:rFonts w:asciiTheme="majorHAnsi" w:hAnsiTheme="majorHAnsi" w:cs="Arial"/>
                <w:sz w:val="20"/>
                <w:szCs w:val="20"/>
              </w:rPr>
              <w:t xml:space="preserve">Responsible use of medicines </w:t>
            </w:r>
          </w:p>
          <w:p w14:paraId="210C7A35" w14:textId="77777777" w:rsidR="00AF23CC" w:rsidRPr="009C2428" w:rsidRDefault="00AF23CC" w:rsidP="002D3C0D">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Awareness of H&amp;S, hygiene and biosecurity</w:t>
            </w:r>
          </w:p>
        </w:tc>
        <w:tc>
          <w:tcPr>
            <w:tcW w:w="4252" w:type="dxa"/>
            <w:shd w:val="clear" w:color="auto" w:fill="auto"/>
          </w:tcPr>
          <w:p w14:paraId="3433EF32" w14:textId="77777777" w:rsidR="00AF23CC" w:rsidRPr="009C2428" w:rsidRDefault="00AF23CC" w:rsidP="002D3C0D">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 xml:space="preserve">Able to perform basic ultrasonography </w:t>
            </w:r>
          </w:p>
          <w:p w14:paraId="1C391159" w14:textId="77777777" w:rsidR="00AF23CC" w:rsidRPr="009C2428" w:rsidRDefault="00AF23CC" w:rsidP="002D3C0D">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 xml:space="preserve">Able to interpret a blood smear </w:t>
            </w:r>
          </w:p>
          <w:p w14:paraId="4BD3A38A" w14:textId="77777777" w:rsidR="00AF23CC" w:rsidRPr="009C2428" w:rsidRDefault="00AF23CC" w:rsidP="002D3C0D">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 xml:space="preserve">Able to interpret basic cytology </w:t>
            </w:r>
          </w:p>
        </w:tc>
      </w:tr>
      <w:tr w:rsidR="00AF23CC" w:rsidRPr="00C511FD" w14:paraId="13DBD991" w14:textId="77777777">
        <w:trPr>
          <w:trHeight w:val="1679"/>
        </w:trPr>
        <w:tc>
          <w:tcPr>
            <w:tcW w:w="1561" w:type="dxa"/>
            <w:shd w:val="clear" w:color="auto" w:fill="auto"/>
          </w:tcPr>
          <w:p w14:paraId="595600D0" w14:textId="77777777" w:rsidR="00AF23CC" w:rsidRPr="009C2428" w:rsidRDefault="00AF23CC" w:rsidP="002D3C0D">
            <w:pPr>
              <w:jc w:val="both"/>
              <w:rPr>
                <w:rFonts w:asciiTheme="majorHAnsi" w:eastAsia="Calibri" w:hAnsiTheme="majorHAnsi" w:cs="Arial"/>
                <w:lang w:val="en-GB"/>
              </w:rPr>
            </w:pPr>
            <w:r w:rsidRPr="009C2428">
              <w:rPr>
                <w:rFonts w:asciiTheme="majorHAnsi" w:eastAsia="Calibri" w:hAnsiTheme="majorHAnsi" w:cs="Arial"/>
                <w:lang w:val="en-GB"/>
              </w:rPr>
              <w:t>Personal Characteristics</w:t>
            </w:r>
          </w:p>
        </w:tc>
        <w:tc>
          <w:tcPr>
            <w:tcW w:w="5102" w:type="dxa"/>
            <w:shd w:val="clear" w:color="auto" w:fill="auto"/>
          </w:tcPr>
          <w:p w14:paraId="536A1223" w14:textId="77777777" w:rsidR="00AF23CC" w:rsidRPr="009C2428" w:rsidRDefault="00AF23CC" w:rsidP="002D3C0D">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Works well in a team</w:t>
            </w:r>
          </w:p>
          <w:p w14:paraId="2746BC1B" w14:textId="47FD7556" w:rsidR="00AF23CC" w:rsidRDefault="00211D91" w:rsidP="002D3C0D">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S</w:t>
            </w:r>
            <w:r w:rsidR="00AF23CC" w:rsidRPr="009C2428">
              <w:rPr>
                <w:rFonts w:asciiTheme="majorHAnsi" w:hAnsiTheme="majorHAnsi" w:cs="Arial"/>
                <w:sz w:val="20"/>
                <w:szCs w:val="20"/>
              </w:rPr>
              <w:t>hows initiative</w:t>
            </w:r>
          </w:p>
          <w:p w14:paraId="618B4007" w14:textId="25B8CA9E" w:rsidR="005B7E35" w:rsidRPr="009C2428" w:rsidRDefault="005B7E35" w:rsidP="002D3C0D">
            <w:pPr>
              <w:pStyle w:val="ListParagraph"/>
              <w:numPr>
                <w:ilvl w:val="0"/>
                <w:numId w:val="37"/>
              </w:numPr>
              <w:jc w:val="both"/>
              <w:rPr>
                <w:rFonts w:asciiTheme="majorHAnsi" w:hAnsiTheme="majorHAnsi" w:cs="Arial"/>
                <w:sz w:val="20"/>
                <w:szCs w:val="20"/>
              </w:rPr>
            </w:pPr>
            <w:r>
              <w:rPr>
                <w:rFonts w:asciiTheme="majorHAnsi" w:hAnsiTheme="majorHAnsi" w:cs="Arial"/>
                <w:sz w:val="20"/>
                <w:szCs w:val="20"/>
              </w:rPr>
              <w:t>Willingness to take direction from nurses, residents and clinicians</w:t>
            </w:r>
          </w:p>
          <w:p w14:paraId="5FAB2728" w14:textId="77777777" w:rsidR="00AF23CC" w:rsidRPr="009C2428" w:rsidRDefault="00AF23CC" w:rsidP="002D3C0D">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 xml:space="preserve">Good problem solving ability </w:t>
            </w:r>
          </w:p>
          <w:p w14:paraId="440A1115" w14:textId="77777777" w:rsidR="00AF23CC" w:rsidRPr="009C2428" w:rsidRDefault="00AF23CC" w:rsidP="002D3C0D">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Good conflict resolution</w:t>
            </w:r>
          </w:p>
          <w:p w14:paraId="233C0ABE" w14:textId="77777777" w:rsidR="00AF23CC" w:rsidRDefault="00AF23CC" w:rsidP="002D3C0D">
            <w:pPr>
              <w:pStyle w:val="ListParagraph"/>
              <w:numPr>
                <w:ilvl w:val="0"/>
                <w:numId w:val="37"/>
              </w:numPr>
              <w:jc w:val="both"/>
              <w:rPr>
                <w:rFonts w:asciiTheme="majorHAnsi" w:hAnsiTheme="majorHAnsi" w:cs="Arial"/>
                <w:sz w:val="20"/>
                <w:szCs w:val="20"/>
              </w:rPr>
            </w:pPr>
            <w:r w:rsidRPr="009C2428">
              <w:rPr>
                <w:rFonts w:asciiTheme="majorHAnsi" w:hAnsiTheme="majorHAnsi" w:cs="Arial"/>
                <w:sz w:val="20"/>
                <w:szCs w:val="20"/>
              </w:rPr>
              <w:t>Awareness of personal limitations and an enquiring attitude to clinical work</w:t>
            </w:r>
          </w:p>
          <w:p w14:paraId="0BF306D8" w14:textId="77777777" w:rsidR="005B7E35" w:rsidRDefault="005B7E35" w:rsidP="002D3C0D">
            <w:pPr>
              <w:pStyle w:val="ListParagraph"/>
              <w:numPr>
                <w:ilvl w:val="0"/>
                <w:numId w:val="37"/>
              </w:numPr>
              <w:jc w:val="both"/>
              <w:rPr>
                <w:rFonts w:asciiTheme="majorHAnsi" w:hAnsiTheme="majorHAnsi" w:cs="Arial"/>
                <w:sz w:val="20"/>
                <w:szCs w:val="20"/>
              </w:rPr>
            </w:pPr>
            <w:r>
              <w:rPr>
                <w:rFonts w:asciiTheme="majorHAnsi" w:hAnsiTheme="majorHAnsi" w:cs="Arial"/>
                <w:sz w:val="20"/>
                <w:szCs w:val="20"/>
              </w:rPr>
              <w:t xml:space="preserve">High standard of professional ethics </w:t>
            </w:r>
          </w:p>
          <w:p w14:paraId="513E2D84" w14:textId="2862138E" w:rsidR="005B7E35" w:rsidRPr="009C2428" w:rsidRDefault="005B7E35" w:rsidP="002D3C0D">
            <w:pPr>
              <w:pStyle w:val="ListParagraph"/>
              <w:numPr>
                <w:ilvl w:val="0"/>
                <w:numId w:val="37"/>
              </w:numPr>
              <w:jc w:val="both"/>
              <w:rPr>
                <w:rFonts w:asciiTheme="majorHAnsi" w:hAnsiTheme="majorHAnsi" w:cs="Arial"/>
                <w:sz w:val="20"/>
                <w:szCs w:val="20"/>
              </w:rPr>
            </w:pPr>
            <w:r>
              <w:rPr>
                <w:rFonts w:asciiTheme="majorHAnsi" w:hAnsiTheme="majorHAnsi" w:cs="Arial"/>
                <w:sz w:val="20"/>
                <w:szCs w:val="20"/>
              </w:rPr>
              <w:t xml:space="preserve">Willingness to work anti-social hours, shift work and to cover in cases of colleagues absence </w:t>
            </w:r>
          </w:p>
        </w:tc>
        <w:tc>
          <w:tcPr>
            <w:tcW w:w="4252" w:type="dxa"/>
            <w:shd w:val="clear" w:color="auto" w:fill="auto"/>
          </w:tcPr>
          <w:p w14:paraId="4AF1B882" w14:textId="77777777" w:rsidR="00AF23CC" w:rsidRDefault="005B7E35" w:rsidP="000E3959">
            <w:pPr>
              <w:pStyle w:val="ListParagraph"/>
              <w:numPr>
                <w:ilvl w:val="0"/>
                <w:numId w:val="37"/>
              </w:numPr>
              <w:jc w:val="both"/>
              <w:rPr>
                <w:rFonts w:asciiTheme="majorHAnsi" w:hAnsiTheme="majorHAnsi" w:cs="Arial"/>
                <w:sz w:val="20"/>
                <w:szCs w:val="20"/>
              </w:rPr>
            </w:pPr>
            <w:r>
              <w:rPr>
                <w:rFonts w:asciiTheme="majorHAnsi" w:hAnsiTheme="majorHAnsi" w:cs="Arial"/>
                <w:sz w:val="20"/>
                <w:szCs w:val="20"/>
              </w:rPr>
              <w:t>Ability to think and work effectively and quickly</w:t>
            </w:r>
          </w:p>
          <w:p w14:paraId="59650774" w14:textId="14C8E489" w:rsidR="005B7E35" w:rsidRPr="009C2428" w:rsidRDefault="005B7E35" w:rsidP="000E3959">
            <w:pPr>
              <w:pStyle w:val="ListParagraph"/>
              <w:numPr>
                <w:ilvl w:val="0"/>
                <w:numId w:val="37"/>
              </w:numPr>
              <w:jc w:val="both"/>
              <w:rPr>
                <w:rFonts w:asciiTheme="majorHAnsi" w:hAnsiTheme="majorHAnsi" w:cs="Arial"/>
                <w:sz w:val="20"/>
                <w:szCs w:val="20"/>
              </w:rPr>
            </w:pPr>
            <w:r>
              <w:rPr>
                <w:rFonts w:asciiTheme="majorHAnsi" w:hAnsiTheme="majorHAnsi" w:cs="Arial"/>
                <w:sz w:val="20"/>
                <w:szCs w:val="20"/>
              </w:rPr>
              <w:t xml:space="preserve">Ability to respond effectively to new </w:t>
            </w:r>
            <w:r w:rsidR="000E3959">
              <w:rPr>
                <w:rFonts w:asciiTheme="majorHAnsi" w:hAnsiTheme="majorHAnsi" w:cs="Arial"/>
                <w:sz w:val="20"/>
                <w:szCs w:val="20"/>
              </w:rPr>
              <w:t>challenges</w:t>
            </w:r>
          </w:p>
        </w:tc>
      </w:tr>
      <w:tr w:rsidR="00AF23CC" w:rsidRPr="00C511FD" w14:paraId="14844200" w14:textId="77777777">
        <w:trPr>
          <w:trHeight w:val="366"/>
        </w:trPr>
        <w:tc>
          <w:tcPr>
            <w:tcW w:w="1561" w:type="dxa"/>
            <w:tcBorders>
              <w:bottom w:val="single" w:sz="4" w:space="0" w:color="auto"/>
            </w:tcBorders>
            <w:shd w:val="clear" w:color="auto" w:fill="auto"/>
          </w:tcPr>
          <w:p w14:paraId="74363CC8" w14:textId="77777777" w:rsidR="00AF23CC" w:rsidRPr="009C2428" w:rsidRDefault="00AF23CC" w:rsidP="002D3C0D">
            <w:pPr>
              <w:jc w:val="both"/>
              <w:rPr>
                <w:rFonts w:asciiTheme="majorHAnsi" w:eastAsia="Calibri" w:hAnsiTheme="majorHAnsi" w:cs="Arial"/>
                <w:lang w:val="en-GB"/>
              </w:rPr>
            </w:pPr>
            <w:r w:rsidRPr="009C2428">
              <w:rPr>
                <w:rFonts w:asciiTheme="majorHAnsi" w:eastAsia="Calibri" w:hAnsiTheme="majorHAnsi" w:cs="Arial"/>
                <w:lang w:val="en-GB"/>
              </w:rPr>
              <w:t>Othe</w:t>
            </w:r>
            <w:r w:rsidR="002D3C0D" w:rsidRPr="009C2428">
              <w:rPr>
                <w:rFonts w:asciiTheme="majorHAnsi" w:eastAsia="Calibri" w:hAnsiTheme="majorHAnsi" w:cs="Arial"/>
                <w:lang w:val="en-GB"/>
              </w:rPr>
              <w:t>r</w:t>
            </w:r>
          </w:p>
        </w:tc>
        <w:tc>
          <w:tcPr>
            <w:tcW w:w="5102" w:type="dxa"/>
            <w:shd w:val="clear" w:color="auto" w:fill="auto"/>
          </w:tcPr>
          <w:p w14:paraId="5FC6ABD5" w14:textId="77777777" w:rsidR="00AF23CC" w:rsidRPr="009C2428" w:rsidRDefault="00AF23CC" w:rsidP="002D3C0D">
            <w:pPr>
              <w:pStyle w:val="ListParagraph"/>
              <w:numPr>
                <w:ilvl w:val="0"/>
                <w:numId w:val="38"/>
              </w:numPr>
              <w:jc w:val="both"/>
              <w:rPr>
                <w:rFonts w:asciiTheme="majorHAnsi" w:hAnsiTheme="majorHAnsi" w:cs="Arial"/>
                <w:sz w:val="20"/>
                <w:szCs w:val="20"/>
              </w:rPr>
            </w:pPr>
            <w:r w:rsidRPr="009C2428">
              <w:rPr>
                <w:rFonts w:asciiTheme="majorHAnsi" w:hAnsiTheme="majorHAnsi" w:cs="Arial"/>
                <w:sz w:val="20"/>
                <w:szCs w:val="20"/>
              </w:rPr>
              <w:t>Right to work in the United Kingdom</w:t>
            </w:r>
          </w:p>
        </w:tc>
        <w:tc>
          <w:tcPr>
            <w:tcW w:w="4252" w:type="dxa"/>
            <w:shd w:val="clear" w:color="auto" w:fill="auto"/>
          </w:tcPr>
          <w:p w14:paraId="63BAE8DD" w14:textId="77777777" w:rsidR="00AF23CC" w:rsidRPr="009C2428" w:rsidRDefault="00AF23CC" w:rsidP="002D3C0D">
            <w:pPr>
              <w:jc w:val="both"/>
              <w:rPr>
                <w:rFonts w:asciiTheme="majorHAnsi" w:hAnsiTheme="majorHAnsi" w:cs="Arial"/>
              </w:rPr>
            </w:pPr>
          </w:p>
        </w:tc>
      </w:tr>
      <w:tr w:rsidR="00AF23CC" w:rsidRPr="00C511FD" w14:paraId="329E7C0F" w14:textId="77777777">
        <w:trPr>
          <w:trHeight w:val="2023"/>
        </w:trPr>
        <w:tc>
          <w:tcPr>
            <w:tcW w:w="1561" w:type="dxa"/>
            <w:tcBorders>
              <w:top w:val="single" w:sz="4" w:space="0" w:color="auto"/>
              <w:left w:val="single" w:sz="4" w:space="0" w:color="auto"/>
              <w:bottom w:val="single" w:sz="4" w:space="0" w:color="auto"/>
              <w:right w:val="single" w:sz="4" w:space="0" w:color="auto"/>
            </w:tcBorders>
            <w:shd w:val="clear" w:color="auto" w:fill="auto"/>
          </w:tcPr>
          <w:p w14:paraId="30E4BA11" w14:textId="77777777" w:rsidR="00AF23CC" w:rsidRPr="009C2428" w:rsidRDefault="00AF23CC" w:rsidP="002D3C0D">
            <w:pPr>
              <w:jc w:val="both"/>
              <w:rPr>
                <w:rFonts w:asciiTheme="majorHAnsi" w:eastAsia="Calibri" w:hAnsiTheme="majorHAnsi" w:cs="Arial"/>
                <w:lang w:val="en-GB"/>
              </w:rPr>
            </w:pPr>
            <w:r w:rsidRPr="009C2428">
              <w:rPr>
                <w:rFonts w:asciiTheme="majorHAnsi" w:eastAsia="Calibri" w:hAnsiTheme="majorHAnsi" w:cs="Arial"/>
                <w:lang w:val="en-GB"/>
              </w:rPr>
              <w:lastRenderedPageBreak/>
              <w:t>Values</w:t>
            </w:r>
          </w:p>
        </w:tc>
        <w:tc>
          <w:tcPr>
            <w:tcW w:w="5102" w:type="dxa"/>
            <w:tcBorders>
              <w:left w:val="single" w:sz="4" w:space="0" w:color="auto"/>
            </w:tcBorders>
            <w:shd w:val="clear" w:color="auto" w:fill="auto"/>
          </w:tcPr>
          <w:p w14:paraId="51C2DD44" w14:textId="77777777" w:rsidR="00AF23CC" w:rsidRPr="009C2428" w:rsidRDefault="00AF23CC" w:rsidP="002D3C0D">
            <w:pPr>
              <w:pStyle w:val="ListParagraph"/>
              <w:numPr>
                <w:ilvl w:val="0"/>
                <w:numId w:val="39"/>
              </w:numPr>
              <w:spacing w:after="0" w:line="240" w:lineRule="auto"/>
              <w:jc w:val="both"/>
              <w:rPr>
                <w:rFonts w:asciiTheme="majorHAnsi" w:hAnsiTheme="majorHAnsi" w:cs="Arial"/>
                <w:sz w:val="20"/>
                <w:szCs w:val="20"/>
              </w:rPr>
            </w:pPr>
            <w:r w:rsidRPr="009C2428">
              <w:rPr>
                <w:rFonts w:asciiTheme="majorHAnsi" w:hAnsiTheme="majorHAnsi" w:cs="Arial"/>
                <w:sz w:val="20"/>
                <w:szCs w:val="20"/>
              </w:rPr>
              <w:t>Integrity – We endeavour always to do the right thing</w:t>
            </w:r>
          </w:p>
          <w:p w14:paraId="3BAF514B" w14:textId="77777777" w:rsidR="00AF23CC" w:rsidRPr="009C2428" w:rsidRDefault="00AF23CC" w:rsidP="002D3C0D">
            <w:pPr>
              <w:pStyle w:val="ListParagraph"/>
              <w:numPr>
                <w:ilvl w:val="0"/>
                <w:numId w:val="39"/>
              </w:numPr>
              <w:spacing w:after="0" w:line="240" w:lineRule="auto"/>
              <w:jc w:val="both"/>
              <w:rPr>
                <w:rFonts w:asciiTheme="majorHAnsi" w:hAnsiTheme="majorHAnsi" w:cs="Arial"/>
                <w:sz w:val="20"/>
                <w:szCs w:val="20"/>
              </w:rPr>
            </w:pPr>
            <w:r w:rsidRPr="009C2428">
              <w:rPr>
                <w:rFonts w:asciiTheme="majorHAnsi" w:hAnsiTheme="majorHAnsi" w:cs="Arial"/>
                <w:sz w:val="20"/>
                <w:szCs w:val="20"/>
              </w:rPr>
              <w:t>Innovation – We challenge ourselves to develop new and better ways to solve problems</w:t>
            </w:r>
          </w:p>
          <w:p w14:paraId="4FCE910C" w14:textId="77777777" w:rsidR="00AF23CC" w:rsidRPr="009C2428" w:rsidRDefault="00AF23CC" w:rsidP="002D3C0D">
            <w:pPr>
              <w:pStyle w:val="ListParagraph"/>
              <w:numPr>
                <w:ilvl w:val="0"/>
                <w:numId w:val="39"/>
              </w:numPr>
              <w:spacing w:after="0" w:line="240" w:lineRule="auto"/>
              <w:jc w:val="both"/>
              <w:rPr>
                <w:rFonts w:asciiTheme="majorHAnsi" w:hAnsiTheme="majorHAnsi" w:cs="Arial"/>
                <w:sz w:val="20"/>
                <w:szCs w:val="20"/>
              </w:rPr>
            </w:pPr>
            <w:r w:rsidRPr="009C2428">
              <w:rPr>
                <w:rFonts w:asciiTheme="majorHAnsi" w:hAnsiTheme="majorHAnsi" w:cs="Arial"/>
                <w:sz w:val="20"/>
                <w:szCs w:val="20"/>
              </w:rPr>
              <w:t>Care – We care passionately about what we do</w:t>
            </w:r>
          </w:p>
          <w:p w14:paraId="429F5B4A" w14:textId="77777777" w:rsidR="00AF23CC" w:rsidRPr="009C2428" w:rsidRDefault="00AF23CC" w:rsidP="002D3C0D">
            <w:pPr>
              <w:pStyle w:val="ListParagraph"/>
              <w:numPr>
                <w:ilvl w:val="0"/>
                <w:numId w:val="39"/>
              </w:numPr>
              <w:spacing w:after="0" w:line="240" w:lineRule="auto"/>
              <w:jc w:val="both"/>
              <w:rPr>
                <w:rFonts w:asciiTheme="majorHAnsi" w:hAnsiTheme="majorHAnsi" w:cs="Arial"/>
                <w:sz w:val="20"/>
                <w:szCs w:val="20"/>
              </w:rPr>
            </w:pPr>
            <w:r w:rsidRPr="009C2428">
              <w:rPr>
                <w:rFonts w:asciiTheme="majorHAnsi" w:hAnsiTheme="majorHAnsi" w:cs="Arial"/>
                <w:sz w:val="20"/>
                <w:szCs w:val="20"/>
              </w:rPr>
              <w:t>Education – We are totally committed to learning and sharing knowledge and information</w:t>
            </w:r>
          </w:p>
          <w:p w14:paraId="767E0F3B" w14:textId="77777777" w:rsidR="00AF23CC" w:rsidRPr="009C2428" w:rsidRDefault="00AF23CC" w:rsidP="002D3C0D">
            <w:pPr>
              <w:pStyle w:val="ListParagraph"/>
              <w:spacing w:after="0" w:line="240" w:lineRule="auto"/>
              <w:ind w:left="360"/>
              <w:jc w:val="both"/>
              <w:rPr>
                <w:rFonts w:asciiTheme="majorHAnsi" w:hAnsiTheme="majorHAnsi" w:cs="Arial"/>
                <w:sz w:val="20"/>
                <w:szCs w:val="20"/>
              </w:rPr>
            </w:pPr>
            <w:r w:rsidRPr="009C2428">
              <w:rPr>
                <w:rFonts w:asciiTheme="majorHAnsi" w:hAnsiTheme="majorHAnsi" w:cs="Arial"/>
                <w:sz w:val="20"/>
                <w:szCs w:val="20"/>
              </w:rPr>
              <w:t>Community – We work best when we work as a team</w:t>
            </w:r>
          </w:p>
        </w:tc>
        <w:tc>
          <w:tcPr>
            <w:tcW w:w="4252" w:type="dxa"/>
            <w:shd w:val="clear" w:color="auto" w:fill="auto"/>
          </w:tcPr>
          <w:p w14:paraId="5D1B331B" w14:textId="77777777" w:rsidR="00AF23CC" w:rsidRPr="009C2428" w:rsidRDefault="00AF23CC" w:rsidP="002D3C0D">
            <w:pPr>
              <w:jc w:val="both"/>
              <w:rPr>
                <w:rFonts w:asciiTheme="majorHAnsi" w:hAnsiTheme="majorHAnsi" w:cs="Arial"/>
              </w:rPr>
            </w:pPr>
          </w:p>
          <w:p w14:paraId="77848991" w14:textId="77777777" w:rsidR="00AF23CC" w:rsidRPr="009C2428" w:rsidRDefault="00AF23CC" w:rsidP="002D3C0D">
            <w:pPr>
              <w:pStyle w:val="ListParagraph"/>
              <w:ind w:left="360"/>
              <w:jc w:val="both"/>
              <w:rPr>
                <w:rFonts w:asciiTheme="majorHAnsi" w:hAnsiTheme="majorHAnsi" w:cs="Arial"/>
                <w:sz w:val="20"/>
                <w:szCs w:val="20"/>
              </w:rPr>
            </w:pPr>
          </w:p>
        </w:tc>
      </w:tr>
    </w:tbl>
    <w:p w14:paraId="050A1302" w14:textId="77777777" w:rsidR="00660596" w:rsidRPr="009C2428" w:rsidRDefault="00660596" w:rsidP="002D3C0D">
      <w:pPr>
        <w:jc w:val="both"/>
        <w:rPr>
          <w:rFonts w:asciiTheme="majorHAnsi" w:hAnsiTheme="majorHAnsi" w:cs="Arial"/>
          <w:lang w:val="en-GB"/>
        </w:rPr>
      </w:pPr>
    </w:p>
    <w:p w14:paraId="6E87F91C" w14:textId="77777777" w:rsidR="00C54058" w:rsidRPr="009C2428" w:rsidRDefault="00C54058" w:rsidP="002D3C0D">
      <w:pPr>
        <w:jc w:val="both"/>
        <w:rPr>
          <w:rFonts w:asciiTheme="majorHAnsi" w:hAnsiTheme="majorHAns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1"/>
        <w:gridCol w:w="5106"/>
      </w:tblGrid>
      <w:tr w:rsidR="00C54058" w:rsidRPr="00C511FD" w14:paraId="6BC354A5" w14:textId="77777777">
        <w:tc>
          <w:tcPr>
            <w:tcW w:w="10447" w:type="dxa"/>
            <w:gridSpan w:val="3"/>
            <w:shd w:val="clear" w:color="auto" w:fill="auto"/>
          </w:tcPr>
          <w:p w14:paraId="716C88A7" w14:textId="77777777" w:rsidR="00C54058" w:rsidRPr="009C2428" w:rsidRDefault="00C54058" w:rsidP="00C54058">
            <w:pPr>
              <w:jc w:val="center"/>
              <w:rPr>
                <w:rFonts w:asciiTheme="majorHAnsi" w:eastAsia="Calibri" w:hAnsiTheme="majorHAnsi"/>
                <w:b/>
                <w:lang w:val="en-GB"/>
              </w:rPr>
            </w:pPr>
            <w:r w:rsidRPr="009C2428">
              <w:rPr>
                <w:rFonts w:asciiTheme="majorHAnsi" w:eastAsia="Calibri" w:hAnsiTheme="majorHAnsi"/>
                <w:b/>
                <w:lang w:val="en-GB"/>
              </w:rPr>
              <w:t>Key Performance Indicators</w:t>
            </w:r>
          </w:p>
        </w:tc>
      </w:tr>
      <w:tr w:rsidR="00C54058" w:rsidRPr="00C511FD" w14:paraId="5189D2B3" w14:textId="77777777">
        <w:tc>
          <w:tcPr>
            <w:tcW w:w="2670" w:type="dxa"/>
            <w:shd w:val="clear" w:color="auto" w:fill="auto"/>
          </w:tcPr>
          <w:p w14:paraId="3F932006" w14:textId="77777777" w:rsidR="00C54058" w:rsidRPr="009C2428" w:rsidRDefault="00C54058" w:rsidP="00C54058">
            <w:pPr>
              <w:rPr>
                <w:rFonts w:asciiTheme="majorHAnsi" w:eastAsia="Calibri" w:hAnsiTheme="majorHAnsi"/>
                <w:b/>
                <w:lang w:val="en-GB"/>
              </w:rPr>
            </w:pPr>
            <w:r w:rsidRPr="009C2428">
              <w:rPr>
                <w:rFonts w:asciiTheme="majorHAnsi" w:eastAsia="Calibri" w:hAnsiTheme="majorHAnsi"/>
                <w:b/>
                <w:lang w:val="en-GB"/>
              </w:rPr>
              <w:t>Area</w:t>
            </w:r>
          </w:p>
        </w:tc>
        <w:tc>
          <w:tcPr>
            <w:tcW w:w="2671" w:type="dxa"/>
            <w:shd w:val="clear" w:color="auto" w:fill="auto"/>
          </w:tcPr>
          <w:p w14:paraId="0A40572E" w14:textId="77777777" w:rsidR="00C54058" w:rsidRPr="009C2428" w:rsidRDefault="00C54058" w:rsidP="00C54058">
            <w:pPr>
              <w:rPr>
                <w:rFonts w:asciiTheme="majorHAnsi" w:eastAsia="Calibri" w:hAnsiTheme="majorHAnsi"/>
                <w:b/>
                <w:lang w:val="en-GB"/>
              </w:rPr>
            </w:pPr>
            <w:r w:rsidRPr="009C2428">
              <w:rPr>
                <w:rFonts w:asciiTheme="majorHAnsi" w:eastAsia="Calibri" w:hAnsiTheme="majorHAnsi"/>
                <w:b/>
                <w:lang w:val="en-GB"/>
              </w:rPr>
              <w:t>Detailed KPI</w:t>
            </w:r>
          </w:p>
        </w:tc>
        <w:tc>
          <w:tcPr>
            <w:tcW w:w="5106" w:type="dxa"/>
            <w:shd w:val="clear" w:color="auto" w:fill="auto"/>
          </w:tcPr>
          <w:p w14:paraId="615D40BF" w14:textId="77777777" w:rsidR="00C54058" w:rsidRPr="009C2428" w:rsidRDefault="00C54058" w:rsidP="00C54058">
            <w:pPr>
              <w:rPr>
                <w:rFonts w:asciiTheme="majorHAnsi" w:eastAsia="Calibri" w:hAnsiTheme="majorHAnsi"/>
                <w:b/>
                <w:lang w:val="en-GB"/>
              </w:rPr>
            </w:pPr>
            <w:r w:rsidRPr="009C2428">
              <w:rPr>
                <w:rFonts w:asciiTheme="majorHAnsi" w:eastAsia="Calibri" w:hAnsiTheme="majorHAnsi"/>
                <w:b/>
                <w:lang w:val="en-GB"/>
              </w:rPr>
              <w:t>Measure</w:t>
            </w:r>
          </w:p>
        </w:tc>
      </w:tr>
      <w:tr w:rsidR="00C54058" w:rsidRPr="00C511FD" w14:paraId="1D28E683" w14:textId="77777777">
        <w:tc>
          <w:tcPr>
            <w:tcW w:w="2670" w:type="dxa"/>
            <w:shd w:val="clear" w:color="auto" w:fill="auto"/>
          </w:tcPr>
          <w:p w14:paraId="2F650BC6" w14:textId="77777777" w:rsidR="00C54058" w:rsidRPr="009C2428" w:rsidRDefault="00C54058" w:rsidP="00C54058">
            <w:pPr>
              <w:rPr>
                <w:rFonts w:asciiTheme="majorHAnsi" w:eastAsia="Calibri" w:hAnsiTheme="majorHAnsi"/>
                <w:b/>
                <w:lang w:val="en-GB"/>
              </w:rPr>
            </w:pPr>
          </w:p>
        </w:tc>
        <w:tc>
          <w:tcPr>
            <w:tcW w:w="2671" w:type="dxa"/>
            <w:shd w:val="clear" w:color="auto" w:fill="auto"/>
          </w:tcPr>
          <w:p w14:paraId="5281703D" w14:textId="77777777" w:rsidR="00C54058" w:rsidRPr="009C2428" w:rsidRDefault="00C54058" w:rsidP="00C54058">
            <w:pPr>
              <w:rPr>
                <w:rFonts w:asciiTheme="majorHAnsi" w:eastAsia="Calibri" w:hAnsiTheme="majorHAnsi"/>
                <w:lang w:val="en-GB"/>
              </w:rPr>
            </w:pPr>
          </w:p>
        </w:tc>
        <w:tc>
          <w:tcPr>
            <w:tcW w:w="5106" w:type="dxa"/>
            <w:shd w:val="clear" w:color="auto" w:fill="auto"/>
          </w:tcPr>
          <w:p w14:paraId="4ABBAEAC" w14:textId="77777777" w:rsidR="00C54058" w:rsidRPr="009C2428" w:rsidRDefault="00C54058" w:rsidP="00C54058">
            <w:pPr>
              <w:rPr>
                <w:rFonts w:asciiTheme="majorHAnsi" w:eastAsia="Calibri" w:hAnsiTheme="majorHAnsi"/>
                <w:lang w:val="en-GB"/>
              </w:rPr>
            </w:pPr>
          </w:p>
        </w:tc>
      </w:tr>
      <w:tr w:rsidR="00C54058" w:rsidRPr="00C511FD" w14:paraId="307C652A" w14:textId="77777777">
        <w:tc>
          <w:tcPr>
            <w:tcW w:w="2670" w:type="dxa"/>
            <w:shd w:val="clear" w:color="auto" w:fill="auto"/>
          </w:tcPr>
          <w:p w14:paraId="451FE3E4" w14:textId="77777777" w:rsidR="00C54058" w:rsidRPr="009C2428" w:rsidRDefault="00C54058" w:rsidP="00C54058">
            <w:pPr>
              <w:rPr>
                <w:rFonts w:asciiTheme="majorHAnsi" w:eastAsia="Calibri" w:hAnsiTheme="majorHAnsi"/>
                <w:b/>
                <w:lang w:val="en-GB"/>
              </w:rPr>
            </w:pPr>
          </w:p>
        </w:tc>
        <w:tc>
          <w:tcPr>
            <w:tcW w:w="2671" w:type="dxa"/>
            <w:shd w:val="clear" w:color="auto" w:fill="auto"/>
          </w:tcPr>
          <w:p w14:paraId="7376736C" w14:textId="77777777" w:rsidR="00C54058" w:rsidRPr="009C2428" w:rsidRDefault="00C54058" w:rsidP="00C54058">
            <w:pPr>
              <w:rPr>
                <w:rFonts w:asciiTheme="majorHAnsi" w:eastAsia="Calibri" w:hAnsiTheme="majorHAnsi"/>
                <w:lang w:val="en-GB"/>
              </w:rPr>
            </w:pPr>
          </w:p>
        </w:tc>
        <w:tc>
          <w:tcPr>
            <w:tcW w:w="5106" w:type="dxa"/>
            <w:shd w:val="clear" w:color="auto" w:fill="auto"/>
          </w:tcPr>
          <w:p w14:paraId="2236EF05" w14:textId="77777777" w:rsidR="00C54058" w:rsidRPr="009C2428" w:rsidRDefault="00C54058" w:rsidP="00C54058">
            <w:pPr>
              <w:rPr>
                <w:rFonts w:asciiTheme="majorHAnsi" w:eastAsia="Calibri" w:hAnsiTheme="majorHAnsi"/>
                <w:lang w:val="en-GB"/>
              </w:rPr>
            </w:pPr>
          </w:p>
        </w:tc>
      </w:tr>
      <w:tr w:rsidR="00C54058" w:rsidRPr="00C511FD" w14:paraId="57CC7AF4" w14:textId="77777777">
        <w:tc>
          <w:tcPr>
            <w:tcW w:w="2670" w:type="dxa"/>
            <w:shd w:val="clear" w:color="auto" w:fill="auto"/>
          </w:tcPr>
          <w:p w14:paraId="2F41C7A3" w14:textId="77777777" w:rsidR="00C54058" w:rsidRPr="009C2428" w:rsidRDefault="00C54058" w:rsidP="00C54058">
            <w:pPr>
              <w:rPr>
                <w:rFonts w:asciiTheme="majorHAnsi" w:eastAsia="Calibri" w:hAnsiTheme="majorHAnsi"/>
                <w:b/>
                <w:lang w:val="en-GB"/>
              </w:rPr>
            </w:pPr>
          </w:p>
        </w:tc>
        <w:tc>
          <w:tcPr>
            <w:tcW w:w="2671" w:type="dxa"/>
            <w:shd w:val="clear" w:color="auto" w:fill="auto"/>
          </w:tcPr>
          <w:p w14:paraId="099487B8" w14:textId="77777777" w:rsidR="00C54058" w:rsidRPr="009C2428" w:rsidRDefault="00C54058" w:rsidP="00C54058">
            <w:pPr>
              <w:rPr>
                <w:rFonts w:asciiTheme="majorHAnsi" w:eastAsia="Calibri" w:hAnsiTheme="majorHAnsi"/>
                <w:lang w:val="en-GB"/>
              </w:rPr>
            </w:pPr>
          </w:p>
        </w:tc>
        <w:tc>
          <w:tcPr>
            <w:tcW w:w="5106" w:type="dxa"/>
            <w:shd w:val="clear" w:color="auto" w:fill="auto"/>
          </w:tcPr>
          <w:p w14:paraId="2227469B" w14:textId="77777777" w:rsidR="00C54058" w:rsidRPr="009C2428" w:rsidRDefault="00C54058" w:rsidP="00C54058">
            <w:pPr>
              <w:rPr>
                <w:rFonts w:asciiTheme="majorHAnsi" w:eastAsia="Calibri" w:hAnsiTheme="majorHAnsi"/>
                <w:lang w:val="en-GB"/>
              </w:rPr>
            </w:pPr>
          </w:p>
        </w:tc>
      </w:tr>
      <w:tr w:rsidR="00C54058" w:rsidRPr="00C511FD" w14:paraId="0217164D" w14:textId="77777777">
        <w:tc>
          <w:tcPr>
            <w:tcW w:w="2670" w:type="dxa"/>
            <w:shd w:val="clear" w:color="auto" w:fill="auto"/>
          </w:tcPr>
          <w:p w14:paraId="5A95C9E4" w14:textId="77777777" w:rsidR="00C54058" w:rsidRPr="009C2428" w:rsidRDefault="00C54058" w:rsidP="00C54058">
            <w:pPr>
              <w:rPr>
                <w:rFonts w:asciiTheme="majorHAnsi" w:eastAsia="Calibri" w:hAnsiTheme="majorHAnsi"/>
                <w:b/>
                <w:lang w:val="en-GB"/>
              </w:rPr>
            </w:pPr>
          </w:p>
        </w:tc>
        <w:tc>
          <w:tcPr>
            <w:tcW w:w="2671" w:type="dxa"/>
            <w:shd w:val="clear" w:color="auto" w:fill="auto"/>
          </w:tcPr>
          <w:p w14:paraId="3F6F1535" w14:textId="77777777" w:rsidR="00C54058" w:rsidRPr="009C2428" w:rsidRDefault="00C54058" w:rsidP="00C54058">
            <w:pPr>
              <w:rPr>
                <w:rFonts w:asciiTheme="majorHAnsi" w:eastAsia="Calibri" w:hAnsiTheme="majorHAnsi"/>
                <w:lang w:val="en-GB"/>
              </w:rPr>
            </w:pPr>
          </w:p>
        </w:tc>
        <w:tc>
          <w:tcPr>
            <w:tcW w:w="5106" w:type="dxa"/>
            <w:shd w:val="clear" w:color="auto" w:fill="auto"/>
          </w:tcPr>
          <w:p w14:paraId="238D62E1" w14:textId="77777777" w:rsidR="00C54058" w:rsidRPr="009C2428" w:rsidRDefault="00C54058" w:rsidP="00C54058">
            <w:pPr>
              <w:rPr>
                <w:rFonts w:asciiTheme="majorHAnsi" w:eastAsia="Calibri" w:hAnsiTheme="majorHAnsi"/>
                <w:lang w:val="en-GB"/>
              </w:rPr>
            </w:pPr>
          </w:p>
        </w:tc>
      </w:tr>
    </w:tbl>
    <w:p w14:paraId="4ABF432A" w14:textId="77777777" w:rsidR="00F0539B" w:rsidRPr="00752576" w:rsidRDefault="00F0539B" w:rsidP="00F0539B">
      <w:pPr>
        <w:rPr>
          <w:vanish/>
          <w:lang w:val="en-GB"/>
        </w:rPr>
      </w:pPr>
    </w:p>
    <w:sectPr w:rsidR="00F0539B" w:rsidRPr="00752576" w:rsidSect="00496DC7">
      <w:headerReference w:type="default" r:id="rId8"/>
      <w:headerReference w:type="first" r:id="rId9"/>
      <w:pgSz w:w="11907" w:h="16840" w:code="9"/>
      <w:pgMar w:top="187" w:right="720" w:bottom="193" w:left="720"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1C6BE" w14:textId="77777777" w:rsidR="00F32FB1" w:rsidRDefault="00F32FB1" w:rsidP="006179FC">
      <w:r>
        <w:separator/>
      </w:r>
    </w:p>
  </w:endnote>
  <w:endnote w:type="continuationSeparator" w:id="0">
    <w:p w14:paraId="44DC5C64" w14:textId="77777777" w:rsidR="00F32FB1" w:rsidRDefault="00F32FB1" w:rsidP="0061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2D3B9" w14:textId="77777777" w:rsidR="00F32FB1" w:rsidRDefault="00F32FB1" w:rsidP="006179FC">
      <w:r>
        <w:separator/>
      </w:r>
    </w:p>
  </w:footnote>
  <w:footnote w:type="continuationSeparator" w:id="0">
    <w:p w14:paraId="4A48148F" w14:textId="77777777" w:rsidR="00F32FB1" w:rsidRDefault="00F32FB1" w:rsidP="00617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6FC2" w14:textId="77777777" w:rsidR="00822ECC" w:rsidRDefault="00822ECC" w:rsidP="006179F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D74BD" w14:textId="77777777" w:rsidR="00822ECC" w:rsidRPr="00692936" w:rsidRDefault="00822ECC" w:rsidP="00692936">
    <w:pPr>
      <w:pStyle w:val="Header"/>
      <w:jc w:val="center"/>
    </w:pPr>
    <w:r>
      <w:rPr>
        <w:noProof/>
        <w:lang w:val="en-GB" w:eastAsia="en-GB"/>
      </w:rPr>
      <w:drawing>
        <wp:inline distT="0" distB="0" distL="0" distR="0" wp14:anchorId="5DF46A22" wp14:editId="049882BB">
          <wp:extent cx="1914525" cy="1247775"/>
          <wp:effectExtent l="0" t="0" r="9525" b="9525"/>
          <wp:docPr id="4" name="Picture 4" descr="FR logo no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 logo n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D36D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695AF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8DE5D4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B961AC6"/>
    <w:multiLevelType w:val="hybridMultilevel"/>
    <w:tmpl w:val="C004DD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051183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602736B"/>
    <w:multiLevelType w:val="hybridMultilevel"/>
    <w:tmpl w:val="3738B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B53D7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AB7251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4353E73"/>
    <w:multiLevelType w:val="singleLevel"/>
    <w:tmpl w:val="B72CB8F4"/>
    <w:lvl w:ilvl="0">
      <w:numFmt w:val="bullet"/>
      <w:lvlText w:val="-"/>
      <w:lvlJc w:val="left"/>
      <w:pPr>
        <w:tabs>
          <w:tab w:val="num" w:pos="360"/>
        </w:tabs>
        <w:ind w:left="360" w:hanging="360"/>
      </w:pPr>
      <w:rPr>
        <w:rFonts w:ascii="Times New Roman" w:hAnsi="Times New Roman" w:cs="Times New Roman" w:hint="default"/>
      </w:rPr>
    </w:lvl>
  </w:abstractNum>
  <w:abstractNum w:abstractNumId="10" w15:restartNumberingAfterBreak="0">
    <w:nsid w:val="267917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B464811"/>
    <w:multiLevelType w:val="hybridMultilevel"/>
    <w:tmpl w:val="25022FEE"/>
    <w:lvl w:ilvl="0" w:tplc="0409000F">
      <w:start w:val="1"/>
      <w:numFmt w:val="decimal"/>
      <w:lvlText w:val="%1."/>
      <w:lvlJc w:val="left"/>
      <w:pPr>
        <w:tabs>
          <w:tab w:val="num" w:pos="720"/>
        </w:tabs>
        <w:ind w:left="720" w:hanging="360"/>
      </w:pPr>
      <w:rPr>
        <w:rFonts w:hint="default"/>
      </w:rPr>
    </w:lvl>
    <w:lvl w:ilvl="1" w:tplc="36D27DB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8741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36D95F6D"/>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370F6A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38EA32AD"/>
    <w:multiLevelType w:val="hybridMultilevel"/>
    <w:tmpl w:val="5692A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D51A0F"/>
    <w:multiLevelType w:val="hybridMultilevel"/>
    <w:tmpl w:val="B2607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7296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F09784D"/>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41867F97"/>
    <w:multiLevelType w:val="singleLevel"/>
    <w:tmpl w:val="B72CB8F4"/>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42B96E90"/>
    <w:multiLevelType w:val="hybridMultilevel"/>
    <w:tmpl w:val="2692F230"/>
    <w:lvl w:ilvl="0" w:tplc="64B84C62">
      <w:start w:val="3"/>
      <w:numFmt w:val="lowerLetter"/>
      <w:lvlText w:val="%1."/>
      <w:lvlJc w:val="left"/>
      <w:pPr>
        <w:ind w:left="1494" w:hanging="360"/>
      </w:pPr>
      <w:rPr>
        <w:color w:val="1F497D"/>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1" w15:restartNumberingAfterBreak="0">
    <w:nsid w:val="445376D4"/>
    <w:multiLevelType w:val="hybridMultilevel"/>
    <w:tmpl w:val="43B6E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DF4C6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49C83C4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4C786DC0"/>
    <w:multiLevelType w:val="hybridMultilevel"/>
    <w:tmpl w:val="50CABA00"/>
    <w:lvl w:ilvl="0" w:tplc="BE9611A4">
      <w:start w:val="1"/>
      <w:numFmt w:val="bullet"/>
      <w:lvlText w:val=""/>
      <w:lvlJc w:val="left"/>
      <w:pPr>
        <w:tabs>
          <w:tab w:val="num" w:pos="1060"/>
        </w:tabs>
        <w:ind w:left="1060"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3663E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15:restartNumberingAfterBreak="0">
    <w:nsid w:val="54477901"/>
    <w:multiLevelType w:val="hybridMultilevel"/>
    <w:tmpl w:val="DDC44EA4"/>
    <w:lvl w:ilvl="0" w:tplc="FF502E4E">
      <w:start w:val="5"/>
      <w:numFmt w:val="decimal"/>
      <w:lvlText w:val="%1."/>
      <w:lvlJc w:val="left"/>
      <w:pPr>
        <w:tabs>
          <w:tab w:val="num" w:pos="723"/>
        </w:tabs>
        <w:ind w:left="723" w:hanging="78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7" w15:restartNumberingAfterBreak="0">
    <w:nsid w:val="56524F0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58395DF9"/>
    <w:multiLevelType w:val="hybridMultilevel"/>
    <w:tmpl w:val="2A904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D36D9E"/>
    <w:multiLevelType w:val="hybridMultilevel"/>
    <w:tmpl w:val="81922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8F2C1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3E46E31"/>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4850EB7"/>
    <w:multiLevelType w:val="hybridMultilevel"/>
    <w:tmpl w:val="DB20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009FD"/>
    <w:multiLevelType w:val="hybridMultilevel"/>
    <w:tmpl w:val="A8ECFB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8A17E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5" w15:restartNumberingAfterBreak="0">
    <w:nsid w:val="6A940E11"/>
    <w:multiLevelType w:val="hybridMultilevel"/>
    <w:tmpl w:val="C972D4E2"/>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36" w15:restartNumberingAfterBreak="0">
    <w:nsid w:val="6C234DC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C7935E0"/>
    <w:multiLevelType w:val="hybridMultilevel"/>
    <w:tmpl w:val="84460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19325D"/>
    <w:multiLevelType w:val="hybridMultilevel"/>
    <w:tmpl w:val="C462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7073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15:restartNumberingAfterBreak="0">
    <w:nsid w:val="769571DE"/>
    <w:multiLevelType w:val="hybridMultilevel"/>
    <w:tmpl w:val="F3E64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AB3CE7"/>
    <w:multiLevelType w:val="hybridMultilevel"/>
    <w:tmpl w:val="0C545746"/>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8436F29"/>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43" w15:restartNumberingAfterBreak="0">
    <w:nsid w:val="78855BA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4" w15:restartNumberingAfterBreak="0">
    <w:nsid w:val="78DE3221"/>
    <w:multiLevelType w:val="hybridMultilevel"/>
    <w:tmpl w:val="97287938"/>
    <w:lvl w:ilvl="0" w:tplc="0409000F">
      <w:start w:val="1"/>
      <w:numFmt w:val="decimal"/>
      <w:lvlText w:val="%1."/>
      <w:lvlJc w:val="left"/>
      <w:pPr>
        <w:ind w:left="720" w:hanging="360"/>
      </w:pPr>
    </w:lvl>
    <w:lvl w:ilvl="1" w:tplc="04090019">
      <w:start w:val="1"/>
      <w:numFmt w:val="lowerLetter"/>
      <w:lvlText w:val="%2."/>
      <w:lvlJc w:val="left"/>
      <w:pPr>
        <w:ind w:left="1494"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98B16FD"/>
    <w:multiLevelType w:val="singleLevel"/>
    <w:tmpl w:val="B72CB8F4"/>
    <w:lvl w:ilvl="0">
      <w:numFmt w:val="bullet"/>
      <w:lvlText w:val="-"/>
      <w:lvlJc w:val="left"/>
      <w:pPr>
        <w:tabs>
          <w:tab w:val="num" w:pos="360"/>
        </w:tabs>
        <w:ind w:left="360" w:hanging="360"/>
      </w:pPr>
      <w:rPr>
        <w:rFonts w:ascii="Times New Roman" w:hAnsi="Times New Roman" w:cs="Times New Roman" w:hint="default"/>
      </w:rPr>
    </w:lvl>
  </w:abstractNum>
  <w:abstractNum w:abstractNumId="46" w15:restartNumberingAfterBreak="0">
    <w:nsid w:val="7E014961"/>
    <w:multiLevelType w:val="hybridMultilevel"/>
    <w:tmpl w:val="F2AAE748"/>
    <w:lvl w:ilvl="0" w:tplc="AB48832C">
      <w:start w:val="1"/>
      <w:numFmt w:val="decimal"/>
      <w:lvlText w:val="%1."/>
      <w:lvlJc w:val="left"/>
      <w:pPr>
        <w:tabs>
          <w:tab w:val="num" w:pos="0"/>
        </w:tabs>
        <w:ind w:hanging="360"/>
      </w:pPr>
      <w:rPr>
        <w:rFonts w:hint="default"/>
      </w:r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440"/>
        </w:tabs>
        <w:ind w:left="1440"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start w:val="1"/>
      <w:numFmt w:val="lowerRoman"/>
      <w:lvlText w:val="%6."/>
      <w:lvlJc w:val="right"/>
      <w:pPr>
        <w:tabs>
          <w:tab w:val="num" w:pos="3600"/>
        </w:tabs>
        <w:ind w:left="3600" w:hanging="180"/>
      </w:pPr>
    </w:lvl>
    <w:lvl w:ilvl="6" w:tplc="0809000F">
      <w:start w:val="1"/>
      <w:numFmt w:val="decimal"/>
      <w:lvlText w:val="%7."/>
      <w:lvlJc w:val="left"/>
      <w:pPr>
        <w:tabs>
          <w:tab w:val="num" w:pos="4320"/>
        </w:tabs>
        <w:ind w:left="4320" w:hanging="360"/>
      </w:pPr>
    </w:lvl>
    <w:lvl w:ilvl="7" w:tplc="08090019">
      <w:start w:val="1"/>
      <w:numFmt w:val="lowerLetter"/>
      <w:lvlText w:val="%8."/>
      <w:lvlJc w:val="left"/>
      <w:pPr>
        <w:tabs>
          <w:tab w:val="num" w:pos="5040"/>
        </w:tabs>
        <w:ind w:left="5040" w:hanging="360"/>
      </w:pPr>
    </w:lvl>
    <w:lvl w:ilvl="8" w:tplc="0809001B">
      <w:start w:val="1"/>
      <w:numFmt w:val="lowerRoman"/>
      <w:lvlText w:val="%9."/>
      <w:lvlJc w:val="right"/>
      <w:pPr>
        <w:tabs>
          <w:tab w:val="num" w:pos="5760"/>
        </w:tabs>
        <w:ind w:left="5760" w:hanging="180"/>
      </w:pPr>
    </w:lvl>
  </w:abstractNum>
  <w:num w:numId="1">
    <w:abstractNumId w:val="30"/>
  </w:num>
  <w:num w:numId="2">
    <w:abstractNumId w:val="2"/>
  </w:num>
  <w:num w:numId="3">
    <w:abstractNumId w:val="14"/>
  </w:num>
  <w:num w:numId="4">
    <w:abstractNumId w:val="27"/>
  </w:num>
  <w:num w:numId="5">
    <w:abstractNumId w:val="8"/>
  </w:num>
  <w:num w:numId="6">
    <w:abstractNumId w:val="42"/>
  </w:num>
  <w:num w:numId="7">
    <w:abstractNumId w:val="19"/>
  </w:num>
  <w:num w:numId="8">
    <w:abstractNumId w:val="9"/>
  </w:num>
  <w:num w:numId="9">
    <w:abstractNumId w:val="45"/>
  </w:num>
  <w:num w:numId="10">
    <w:abstractNumId w:val="1"/>
    <w:lvlOverride w:ilvl="0">
      <w:lvl w:ilvl="0">
        <w:numFmt w:val="bullet"/>
        <w:lvlText w:val=""/>
        <w:legacy w:legacy="1" w:legacySpace="0" w:legacyIndent="360"/>
        <w:lvlJc w:val="left"/>
        <w:pPr>
          <w:ind w:left="1440" w:hanging="360"/>
        </w:pPr>
        <w:rPr>
          <w:rFonts w:ascii="Symbol" w:hAnsi="Symbol" w:cs="Symbol" w:hint="default"/>
        </w:rPr>
      </w:lvl>
    </w:lvlOverride>
  </w:num>
  <w:num w:numId="11">
    <w:abstractNumId w:val="13"/>
  </w:num>
  <w:num w:numId="12">
    <w:abstractNumId w:val="10"/>
  </w:num>
  <w:num w:numId="13">
    <w:abstractNumId w:val="17"/>
  </w:num>
  <w:num w:numId="14">
    <w:abstractNumId w:val="7"/>
  </w:num>
  <w:num w:numId="15">
    <w:abstractNumId w:val="25"/>
  </w:num>
  <w:num w:numId="16">
    <w:abstractNumId w:val="36"/>
  </w:num>
  <w:num w:numId="17">
    <w:abstractNumId w:val="12"/>
  </w:num>
  <w:num w:numId="18">
    <w:abstractNumId w:val="3"/>
  </w:num>
  <w:num w:numId="19">
    <w:abstractNumId w:val="43"/>
  </w:num>
  <w:num w:numId="20">
    <w:abstractNumId w:val="34"/>
  </w:num>
  <w:num w:numId="21">
    <w:abstractNumId w:val="5"/>
  </w:num>
  <w:num w:numId="22">
    <w:abstractNumId w:val="4"/>
  </w:num>
  <w:num w:numId="23">
    <w:abstractNumId w:val="18"/>
  </w:num>
  <w:num w:numId="24">
    <w:abstractNumId w:val="31"/>
  </w:num>
  <w:num w:numId="25">
    <w:abstractNumId w:val="41"/>
  </w:num>
  <w:num w:numId="26">
    <w:abstractNumId w:val="23"/>
  </w:num>
  <w:num w:numId="27">
    <w:abstractNumId w:val="39"/>
  </w:num>
  <w:num w:numId="28">
    <w:abstractNumId w:val="22"/>
  </w:num>
  <w:num w:numId="29">
    <w:abstractNumId w:val="46"/>
  </w:num>
  <w:num w:numId="30">
    <w:abstractNumId w:val="24"/>
  </w:num>
  <w:num w:numId="31">
    <w:abstractNumId w:val="0"/>
  </w:num>
  <w:num w:numId="32">
    <w:abstractNumId w:val="11"/>
  </w:num>
  <w:num w:numId="33">
    <w:abstractNumId w:val="26"/>
  </w:num>
  <w:num w:numId="34">
    <w:abstractNumId w:val="16"/>
  </w:num>
  <w:num w:numId="35">
    <w:abstractNumId w:val="37"/>
  </w:num>
  <w:num w:numId="36">
    <w:abstractNumId w:val="28"/>
  </w:num>
  <w:num w:numId="37">
    <w:abstractNumId w:val="40"/>
  </w:num>
  <w:num w:numId="38">
    <w:abstractNumId w:val="15"/>
  </w:num>
  <w:num w:numId="39">
    <w:abstractNumId w:val="21"/>
  </w:num>
  <w:num w:numId="40">
    <w:abstractNumId w:val="35"/>
  </w:num>
  <w:num w:numId="41">
    <w:abstractNumId w:val="38"/>
  </w:num>
  <w:num w:numId="42">
    <w:abstractNumId w:val="32"/>
  </w:num>
  <w:num w:numId="43">
    <w:abstractNumId w:val="2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3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57"/>
    <w:rsid w:val="00005959"/>
    <w:rsid w:val="00015454"/>
    <w:rsid w:val="000334AB"/>
    <w:rsid w:val="000371F6"/>
    <w:rsid w:val="000517BF"/>
    <w:rsid w:val="00071D47"/>
    <w:rsid w:val="00080015"/>
    <w:rsid w:val="00080323"/>
    <w:rsid w:val="0008415B"/>
    <w:rsid w:val="000876AB"/>
    <w:rsid w:val="000A0830"/>
    <w:rsid w:val="000B0920"/>
    <w:rsid w:val="000B1145"/>
    <w:rsid w:val="000B1EE0"/>
    <w:rsid w:val="000B63ED"/>
    <w:rsid w:val="000C4F42"/>
    <w:rsid w:val="000D2CDC"/>
    <w:rsid w:val="000E2404"/>
    <w:rsid w:val="000E3959"/>
    <w:rsid w:val="00103AB5"/>
    <w:rsid w:val="0010567A"/>
    <w:rsid w:val="00133E67"/>
    <w:rsid w:val="00137776"/>
    <w:rsid w:val="0014597F"/>
    <w:rsid w:val="001478A7"/>
    <w:rsid w:val="00153469"/>
    <w:rsid w:val="00157798"/>
    <w:rsid w:val="00160F18"/>
    <w:rsid w:val="00174FF9"/>
    <w:rsid w:val="00180AEF"/>
    <w:rsid w:val="001A0088"/>
    <w:rsid w:val="001A03F2"/>
    <w:rsid w:val="001A0449"/>
    <w:rsid w:val="001A1602"/>
    <w:rsid w:val="001B25AB"/>
    <w:rsid w:val="001D14D8"/>
    <w:rsid w:val="001E4FA3"/>
    <w:rsid w:val="001F4C7D"/>
    <w:rsid w:val="001F7E0F"/>
    <w:rsid w:val="00200F31"/>
    <w:rsid w:val="00203049"/>
    <w:rsid w:val="00211D91"/>
    <w:rsid w:val="00246EBE"/>
    <w:rsid w:val="00253F55"/>
    <w:rsid w:val="0026678B"/>
    <w:rsid w:val="00267CBB"/>
    <w:rsid w:val="00272AEB"/>
    <w:rsid w:val="00285307"/>
    <w:rsid w:val="00294397"/>
    <w:rsid w:val="002A78A2"/>
    <w:rsid w:val="002B23A5"/>
    <w:rsid w:val="002D3C0D"/>
    <w:rsid w:val="002E6886"/>
    <w:rsid w:val="0030524F"/>
    <w:rsid w:val="00305B24"/>
    <w:rsid w:val="003079E7"/>
    <w:rsid w:val="003107DB"/>
    <w:rsid w:val="00311F7E"/>
    <w:rsid w:val="00314530"/>
    <w:rsid w:val="00341ADE"/>
    <w:rsid w:val="00346018"/>
    <w:rsid w:val="00365463"/>
    <w:rsid w:val="00366F62"/>
    <w:rsid w:val="00376030"/>
    <w:rsid w:val="003774F6"/>
    <w:rsid w:val="003846D0"/>
    <w:rsid w:val="00392AD1"/>
    <w:rsid w:val="003A0BBE"/>
    <w:rsid w:val="003C3B6C"/>
    <w:rsid w:val="003E66BA"/>
    <w:rsid w:val="003F47CB"/>
    <w:rsid w:val="0040097F"/>
    <w:rsid w:val="00422C89"/>
    <w:rsid w:val="00430069"/>
    <w:rsid w:val="004316D0"/>
    <w:rsid w:val="00432698"/>
    <w:rsid w:val="00440DEE"/>
    <w:rsid w:val="00444FD6"/>
    <w:rsid w:val="00445D54"/>
    <w:rsid w:val="00491C5E"/>
    <w:rsid w:val="00496DC7"/>
    <w:rsid w:val="004B3EB1"/>
    <w:rsid w:val="004C7C35"/>
    <w:rsid w:val="004D336D"/>
    <w:rsid w:val="004E518B"/>
    <w:rsid w:val="004F0DE4"/>
    <w:rsid w:val="004F3F87"/>
    <w:rsid w:val="004F7C7A"/>
    <w:rsid w:val="0050269A"/>
    <w:rsid w:val="00512766"/>
    <w:rsid w:val="00526B44"/>
    <w:rsid w:val="0053492A"/>
    <w:rsid w:val="00541C61"/>
    <w:rsid w:val="00542938"/>
    <w:rsid w:val="0055342A"/>
    <w:rsid w:val="0056281D"/>
    <w:rsid w:val="00567108"/>
    <w:rsid w:val="00595CCE"/>
    <w:rsid w:val="005B7E35"/>
    <w:rsid w:val="005C6601"/>
    <w:rsid w:val="005D68CC"/>
    <w:rsid w:val="005D715D"/>
    <w:rsid w:val="005E27B7"/>
    <w:rsid w:val="005E33D5"/>
    <w:rsid w:val="005E633A"/>
    <w:rsid w:val="005F2BA4"/>
    <w:rsid w:val="00602B9A"/>
    <w:rsid w:val="006119C4"/>
    <w:rsid w:val="006179FC"/>
    <w:rsid w:val="00623A39"/>
    <w:rsid w:val="00656995"/>
    <w:rsid w:val="006571B5"/>
    <w:rsid w:val="00660596"/>
    <w:rsid w:val="0066402B"/>
    <w:rsid w:val="00664155"/>
    <w:rsid w:val="00664FD9"/>
    <w:rsid w:val="00672645"/>
    <w:rsid w:val="006744FB"/>
    <w:rsid w:val="006848C5"/>
    <w:rsid w:val="00692936"/>
    <w:rsid w:val="006B129B"/>
    <w:rsid w:val="006B55D7"/>
    <w:rsid w:val="006B6F49"/>
    <w:rsid w:val="006C42CD"/>
    <w:rsid w:val="006C65E0"/>
    <w:rsid w:val="00711637"/>
    <w:rsid w:val="007174A8"/>
    <w:rsid w:val="007369A6"/>
    <w:rsid w:val="0074523F"/>
    <w:rsid w:val="00752576"/>
    <w:rsid w:val="00752D64"/>
    <w:rsid w:val="00760996"/>
    <w:rsid w:val="00765C20"/>
    <w:rsid w:val="00766CD0"/>
    <w:rsid w:val="00767896"/>
    <w:rsid w:val="00772CA6"/>
    <w:rsid w:val="00773FA7"/>
    <w:rsid w:val="00774F40"/>
    <w:rsid w:val="007841AC"/>
    <w:rsid w:val="0078546A"/>
    <w:rsid w:val="007906DB"/>
    <w:rsid w:val="00790E2F"/>
    <w:rsid w:val="007A0CC9"/>
    <w:rsid w:val="007B5216"/>
    <w:rsid w:val="007C2B1A"/>
    <w:rsid w:val="007C5905"/>
    <w:rsid w:val="007D46AA"/>
    <w:rsid w:val="007F6104"/>
    <w:rsid w:val="00802553"/>
    <w:rsid w:val="00815DBA"/>
    <w:rsid w:val="00821DA7"/>
    <w:rsid w:val="00822ECC"/>
    <w:rsid w:val="00824033"/>
    <w:rsid w:val="00834279"/>
    <w:rsid w:val="00837DB1"/>
    <w:rsid w:val="008410C8"/>
    <w:rsid w:val="00844A83"/>
    <w:rsid w:val="008500B8"/>
    <w:rsid w:val="008604EE"/>
    <w:rsid w:val="008671F8"/>
    <w:rsid w:val="00873B10"/>
    <w:rsid w:val="00874480"/>
    <w:rsid w:val="00875B5E"/>
    <w:rsid w:val="00876B58"/>
    <w:rsid w:val="008974FC"/>
    <w:rsid w:val="008A0BFF"/>
    <w:rsid w:val="008A1230"/>
    <w:rsid w:val="008A4EEA"/>
    <w:rsid w:val="008B57BC"/>
    <w:rsid w:val="008C5FDE"/>
    <w:rsid w:val="008D0012"/>
    <w:rsid w:val="008D43A4"/>
    <w:rsid w:val="008D5D40"/>
    <w:rsid w:val="009213BF"/>
    <w:rsid w:val="009229C0"/>
    <w:rsid w:val="00923D57"/>
    <w:rsid w:val="00925DF1"/>
    <w:rsid w:val="009373D6"/>
    <w:rsid w:val="00937C74"/>
    <w:rsid w:val="00943013"/>
    <w:rsid w:val="00944B51"/>
    <w:rsid w:val="00944F25"/>
    <w:rsid w:val="00945A12"/>
    <w:rsid w:val="00953443"/>
    <w:rsid w:val="0096105C"/>
    <w:rsid w:val="00971354"/>
    <w:rsid w:val="009806D8"/>
    <w:rsid w:val="00984AF9"/>
    <w:rsid w:val="009860CB"/>
    <w:rsid w:val="0098667B"/>
    <w:rsid w:val="0099584C"/>
    <w:rsid w:val="009A4360"/>
    <w:rsid w:val="009A5AC2"/>
    <w:rsid w:val="009A6DB4"/>
    <w:rsid w:val="009B531D"/>
    <w:rsid w:val="009C2428"/>
    <w:rsid w:val="009C2992"/>
    <w:rsid w:val="009C6736"/>
    <w:rsid w:val="009E4657"/>
    <w:rsid w:val="009F0A99"/>
    <w:rsid w:val="00A058A2"/>
    <w:rsid w:val="00A07DFD"/>
    <w:rsid w:val="00A11C1C"/>
    <w:rsid w:val="00A27964"/>
    <w:rsid w:val="00A40AA5"/>
    <w:rsid w:val="00A43D13"/>
    <w:rsid w:val="00A478D6"/>
    <w:rsid w:val="00A61C18"/>
    <w:rsid w:val="00A661C3"/>
    <w:rsid w:val="00A849C0"/>
    <w:rsid w:val="00A8578E"/>
    <w:rsid w:val="00A97EA9"/>
    <w:rsid w:val="00AA3E98"/>
    <w:rsid w:val="00AA55D5"/>
    <w:rsid w:val="00AF1DA3"/>
    <w:rsid w:val="00AF23CC"/>
    <w:rsid w:val="00AF4200"/>
    <w:rsid w:val="00B01767"/>
    <w:rsid w:val="00B25C40"/>
    <w:rsid w:val="00B3692D"/>
    <w:rsid w:val="00B44C65"/>
    <w:rsid w:val="00B466F4"/>
    <w:rsid w:val="00B5197A"/>
    <w:rsid w:val="00B57018"/>
    <w:rsid w:val="00B65A9B"/>
    <w:rsid w:val="00B768E0"/>
    <w:rsid w:val="00B86141"/>
    <w:rsid w:val="00B9220D"/>
    <w:rsid w:val="00B962F1"/>
    <w:rsid w:val="00BB623F"/>
    <w:rsid w:val="00BC0677"/>
    <w:rsid w:val="00BF6F96"/>
    <w:rsid w:val="00C00C0D"/>
    <w:rsid w:val="00C017C0"/>
    <w:rsid w:val="00C0418A"/>
    <w:rsid w:val="00C0512B"/>
    <w:rsid w:val="00C06161"/>
    <w:rsid w:val="00C110B6"/>
    <w:rsid w:val="00C13B47"/>
    <w:rsid w:val="00C16CB6"/>
    <w:rsid w:val="00C20971"/>
    <w:rsid w:val="00C21059"/>
    <w:rsid w:val="00C3594C"/>
    <w:rsid w:val="00C438B9"/>
    <w:rsid w:val="00C452D7"/>
    <w:rsid w:val="00C511FD"/>
    <w:rsid w:val="00C53AE7"/>
    <w:rsid w:val="00C54058"/>
    <w:rsid w:val="00C56C1C"/>
    <w:rsid w:val="00C63B41"/>
    <w:rsid w:val="00C66C0A"/>
    <w:rsid w:val="00C755B3"/>
    <w:rsid w:val="00C82551"/>
    <w:rsid w:val="00C90AF1"/>
    <w:rsid w:val="00C96D6D"/>
    <w:rsid w:val="00CA0459"/>
    <w:rsid w:val="00CB6C40"/>
    <w:rsid w:val="00CC1F31"/>
    <w:rsid w:val="00CC3E4A"/>
    <w:rsid w:val="00CD3C58"/>
    <w:rsid w:val="00CE2E68"/>
    <w:rsid w:val="00CF4AB7"/>
    <w:rsid w:val="00D01025"/>
    <w:rsid w:val="00D139FB"/>
    <w:rsid w:val="00D41BEA"/>
    <w:rsid w:val="00D5517D"/>
    <w:rsid w:val="00D670B6"/>
    <w:rsid w:val="00D847C0"/>
    <w:rsid w:val="00DA725D"/>
    <w:rsid w:val="00DB5D8C"/>
    <w:rsid w:val="00DC27B3"/>
    <w:rsid w:val="00DD3DFC"/>
    <w:rsid w:val="00DD7A4E"/>
    <w:rsid w:val="00DE02D3"/>
    <w:rsid w:val="00DE2ACB"/>
    <w:rsid w:val="00DE3AD4"/>
    <w:rsid w:val="00DF3BE4"/>
    <w:rsid w:val="00E1090E"/>
    <w:rsid w:val="00E26577"/>
    <w:rsid w:val="00E361B6"/>
    <w:rsid w:val="00E506B8"/>
    <w:rsid w:val="00E536C8"/>
    <w:rsid w:val="00E57FA5"/>
    <w:rsid w:val="00E66E49"/>
    <w:rsid w:val="00E673F4"/>
    <w:rsid w:val="00E84F94"/>
    <w:rsid w:val="00EA57DA"/>
    <w:rsid w:val="00EA6EA2"/>
    <w:rsid w:val="00EB209D"/>
    <w:rsid w:val="00EB6E9A"/>
    <w:rsid w:val="00EC0A43"/>
    <w:rsid w:val="00ED586F"/>
    <w:rsid w:val="00EE4693"/>
    <w:rsid w:val="00EE48EB"/>
    <w:rsid w:val="00EF5791"/>
    <w:rsid w:val="00F015D5"/>
    <w:rsid w:val="00F02CE4"/>
    <w:rsid w:val="00F0539B"/>
    <w:rsid w:val="00F06C0B"/>
    <w:rsid w:val="00F076A2"/>
    <w:rsid w:val="00F15065"/>
    <w:rsid w:val="00F30EA9"/>
    <w:rsid w:val="00F32FB1"/>
    <w:rsid w:val="00F459D9"/>
    <w:rsid w:val="00F45F49"/>
    <w:rsid w:val="00F61311"/>
    <w:rsid w:val="00F64C47"/>
    <w:rsid w:val="00F72DBA"/>
    <w:rsid w:val="00F93500"/>
    <w:rsid w:val="00F9421F"/>
    <w:rsid w:val="00FB6C3C"/>
    <w:rsid w:val="00FC2865"/>
    <w:rsid w:val="00FC48AC"/>
    <w:rsid w:val="00FD4234"/>
    <w:rsid w:val="00FD4C3A"/>
    <w:rsid w:val="00FE2671"/>
    <w:rsid w:val="00FE6A94"/>
    <w:rsid w:val="00FF01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3B33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BB"/>
    <w:rPr>
      <w:lang w:val="en-US" w:eastAsia="en-US"/>
    </w:rPr>
  </w:style>
  <w:style w:type="paragraph" w:styleId="Heading1">
    <w:name w:val="heading 1"/>
    <w:basedOn w:val="Normal"/>
    <w:next w:val="Normal"/>
    <w:link w:val="Heading1Char"/>
    <w:uiPriority w:val="9"/>
    <w:qFormat/>
    <w:rsid w:val="00267CBB"/>
    <w:pPr>
      <w:keepNext/>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67CBB"/>
    <w:pPr>
      <w:keepNext/>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267CBB"/>
    <w:pPr>
      <w:keepNext/>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267CBB"/>
    <w:pPr>
      <w:keepNext/>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267CBB"/>
    <w:pPr>
      <w:keepNext/>
      <w:jc w:val="center"/>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267CBB"/>
    <w:pPr>
      <w:keepNext/>
      <w:outlineLvl w:val="5"/>
    </w:pPr>
    <w:rPr>
      <w:rFonts w:ascii="Calibri" w:eastAsia="Times New Roman" w:hAnsi="Calibri"/>
      <w:b/>
      <w:bCs/>
    </w:rPr>
  </w:style>
  <w:style w:type="paragraph" w:styleId="Heading7">
    <w:name w:val="heading 7"/>
    <w:basedOn w:val="Normal"/>
    <w:next w:val="Normal"/>
    <w:link w:val="Heading7Char"/>
    <w:uiPriority w:val="9"/>
    <w:qFormat/>
    <w:rsid w:val="00760996"/>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760996"/>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7CBB"/>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267CBB"/>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267CBB"/>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267CBB"/>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267CBB"/>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67CBB"/>
    <w:rPr>
      <w:rFonts w:ascii="Calibri" w:eastAsia="Times New Roman" w:hAnsi="Calibri" w:cs="Times New Roman"/>
      <w:b/>
      <w:bCs/>
      <w:lang w:val="en-US" w:eastAsia="en-US"/>
    </w:rPr>
  </w:style>
  <w:style w:type="character" w:customStyle="1" w:styleId="Heading7Char">
    <w:name w:val="Heading 7 Char"/>
    <w:link w:val="Heading7"/>
    <w:uiPriority w:val="9"/>
    <w:semiHidden/>
    <w:rsid w:val="00267CBB"/>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267CBB"/>
    <w:rPr>
      <w:rFonts w:ascii="Calibri" w:eastAsia="Times New Roman" w:hAnsi="Calibri" w:cs="Times New Roman"/>
      <w:i/>
      <w:iCs/>
      <w:sz w:val="24"/>
      <w:szCs w:val="24"/>
      <w:lang w:val="en-US" w:eastAsia="en-US"/>
    </w:rPr>
  </w:style>
  <w:style w:type="character" w:styleId="Hyperlink">
    <w:name w:val="Hyperlink"/>
    <w:uiPriority w:val="99"/>
    <w:rsid w:val="00267CBB"/>
    <w:rPr>
      <w:color w:val="0000FF"/>
      <w:u w:val="single"/>
    </w:rPr>
  </w:style>
  <w:style w:type="paragraph" w:styleId="Header">
    <w:name w:val="header"/>
    <w:basedOn w:val="Normal"/>
    <w:link w:val="HeaderChar"/>
    <w:uiPriority w:val="99"/>
    <w:rsid w:val="00267CBB"/>
    <w:pPr>
      <w:tabs>
        <w:tab w:val="center" w:pos="4153"/>
        <w:tab w:val="right" w:pos="8306"/>
      </w:tabs>
    </w:pPr>
  </w:style>
  <w:style w:type="character" w:customStyle="1" w:styleId="HeaderChar">
    <w:name w:val="Header Char"/>
    <w:link w:val="Header"/>
    <w:uiPriority w:val="99"/>
    <w:semiHidden/>
    <w:rsid w:val="00267CBB"/>
    <w:rPr>
      <w:sz w:val="20"/>
      <w:szCs w:val="20"/>
      <w:lang w:val="en-US" w:eastAsia="en-US"/>
    </w:rPr>
  </w:style>
  <w:style w:type="paragraph" w:styleId="Footer">
    <w:name w:val="footer"/>
    <w:basedOn w:val="Normal"/>
    <w:link w:val="FooterChar"/>
    <w:uiPriority w:val="99"/>
    <w:rsid w:val="00267CBB"/>
    <w:pPr>
      <w:tabs>
        <w:tab w:val="center" w:pos="4153"/>
        <w:tab w:val="right" w:pos="8306"/>
      </w:tabs>
    </w:pPr>
  </w:style>
  <w:style w:type="character" w:customStyle="1" w:styleId="FooterChar">
    <w:name w:val="Footer Char"/>
    <w:link w:val="Footer"/>
    <w:uiPriority w:val="99"/>
    <w:rsid w:val="00267CBB"/>
    <w:rPr>
      <w:sz w:val="20"/>
      <w:szCs w:val="20"/>
      <w:lang w:val="en-US" w:eastAsia="en-US"/>
    </w:rPr>
  </w:style>
  <w:style w:type="character" w:styleId="FollowedHyperlink">
    <w:name w:val="FollowedHyperlink"/>
    <w:uiPriority w:val="99"/>
    <w:rsid w:val="00267CBB"/>
    <w:rPr>
      <w:color w:val="800080"/>
      <w:u w:val="single"/>
    </w:rPr>
  </w:style>
  <w:style w:type="paragraph" w:styleId="PlainText">
    <w:name w:val="Plain Text"/>
    <w:basedOn w:val="Normal"/>
    <w:link w:val="PlainTextChar"/>
    <w:uiPriority w:val="99"/>
    <w:rsid w:val="00267CBB"/>
    <w:rPr>
      <w:rFonts w:ascii="Courier New" w:hAnsi="Courier New"/>
    </w:rPr>
  </w:style>
  <w:style w:type="character" w:customStyle="1" w:styleId="PlainTextChar">
    <w:name w:val="Plain Text Char"/>
    <w:link w:val="PlainText"/>
    <w:uiPriority w:val="99"/>
    <w:semiHidden/>
    <w:rsid w:val="00267CBB"/>
    <w:rPr>
      <w:rFonts w:ascii="Courier New" w:hAnsi="Courier New" w:cs="Courier New"/>
      <w:sz w:val="20"/>
      <w:szCs w:val="20"/>
      <w:lang w:val="en-US" w:eastAsia="en-US"/>
    </w:rPr>
  </w:style>
  <w:style w:type="paragraph" w:styleId="BodyText">
    <w:name w:val="Body Text"/>
    <w:basedOn w:val="Normal"/>
    <w:link w:val="BodyTextChar"/>
    <w:uiPriority w:val="99"/>
    <w:rsid w:val="00267CBB"/>
  </w:style>
  <w:style w:type="character" w:customStyle="1" w:styleId="BodyTextChar">
    <w:name w:val="Body Text Char"/>
    <w:link w:val="BodyText"/>
    <w:uiPriority w:val="99"/>
    <w:semiHidden/>
    <w:rsid w:val="00267CBB"/>
    <w:rPr>
      <w:sz w:val="20"/>
      <w:szCs w:val="20"/>
      <w:lang w:val="en-US" w:eastAsia="en-US"/>
    </w:rPr>
  </w:style>
  <w:style w:type="paragraph" w:styleId="BodyText2">
    <w:name w:val="Body Text 2"/>
    <w:basedOn w:val="Normal"/>
    <w:link w:val="BodyText2Char"/>
    <w:uiPriority w:val="99"/>
    <w:rsid w:val="00752D64"/>
  </w:style>
  <w:style w:type="character" w:customStyle="1" w:styleId="BodyText2Char">
    <w:name w:val="Body Text 2 Char"/>
    <w:link w:val="BodyText2"/>
    <w:uiPriority w:val="99"/>
    <w:semiHidden/>
    <w:rsid w:val="00267CBB"/>
    <w:rPr>
      <w:sz w:val="20"/>
      <w:szCs w:val="20"/>
      <w:lang w:val="en-US" w:eastAsia="en-US"/>
    </w:rPr>
  </w:style>
  <w:style w:type="paragraph" w:styleId="BalloonText">
    <w:name w:val="Balloon Text"/>
    <w:basedOn w:val="Normal"/>
    <w:link w:val="BalloonTextChar"/>
    <w:uiPriority w:val="99"/>
    <w:semiHidden/>
    <w:rsid w:val="004B3EB1"/>
    <w:rPr>
      <w:rFonts w:ascii="Tahoma" w:hAnsi="Tahoma"/>
      <w:sz w:val="16"/>
      <w:szCs w:val="16"/>
    </w:rPr>
  </w:style>
  <w:style w:type="character" w:customStyle="1" w:styleId="BalloonTextChar">
    <w:name w:val="Balloon Text Char"/>
    <w:link w:val="BalloonText"/>
    <w:uiPriority w:val="99"/>
    <w:semiHidden/>
    <w:rsid w:val="00267CBB"/>
    <w:rPr>
      <w:rFonts w:ascii="Tahoma" w:hAnsi="Tahoma" w:cs="Tahoma"/>
      <w:sz w:val="16"/>
      <w:szCs w:val="16"/>
      <w:lang w:val="en-US" w:eastAsia="en-US"/>
    </w:rPr>
  </w:style>
  <w:style w:type="character" w:styleId="CommentReference">
    <w:name w:val="annotation reference"/>
    <w:uiPriority w:val="99"/>
    <w:semiHidden/>
    <w:rsid w:val="001A1602"/>
    <w:rPr>
      <w:sz w:val="16"/>
      <w:szCs w:val="16"/>
    </w:rPr>
  </w:style>
  <w:style w:type="paragraph" w:styleId="CommentText">
    <w:name w:val="annotation text"/>
    <w:basedOn w:val="Normal"/>
    <w:link w:val="CommentTextChar"/>
    <w:uiPriority w:val="99"/>
    <w:semiHidden/>
    <w:rsid w:val="001A1602"/>
  </w:style>
  <w:style w:type="character" w:customStyle="1" w:styleId="CommentTextChar">
    <w:name w:val="Comment Text Char"/>
    <w:link w:val="CommentText"/>
    <w:uiPriority w:val="99"/>
    <w:semiHidden/>
    <w:rsid w:val="00267CBB"/>
    <w:rPr>
      <w:sz w:val="20"/>
      <w:szCs w:val="20"/>
      <w:lang w:val="en-US" w:eastAsia="en-US"/>
    </w:rPr>
  </w:style>
  <w:style w:type="paragraph" w:styleId="CommentSubject">
    <w:name w:val="annotation subject"/>
    <w:basedOn w:val="CommentText"/>
    <w:next w:val="CommentText"/>
    <w:link w:val="CommentSubjectChar"/>
    <w:uiPriority w:val="99"/>
    <w:semiHidden/>
    <w:rsid w:val="001A1602"/>
    <w:rPr>
      <w:b/>
      <w:bCs/>
    </w:rPr>
  </w:style>
  <w:style w:type="character" w:customStyle="1" w:styleId="CommentSubjectChar">
    <w:name w:val="Comment Subject Char"/>
    <w:link w:val="CommentSubject"/>
    <w:uiPriority w:val="99"/>
    <w:semiHidden/>
    <w:rsid w:val="00267CBB"/>
    <w:rPr>
      <w:b/>
      <w:bCs/>
      <w:sz w:val="20"/>
      <w:szCs w:val="20"/>
      <w:lang w:val="en-US" w:eastAsia="en-US"/>
    </w:rPr>
  </w:style>
  <w:style w:type="paragraph" w:styleId="NormalWeb">
    <w:name w:val="Normal (Web)"/>
    <w:basedOn w:val="Normal"/>
    <w:rsid w:val="00D847C0"/>
    <w:pPr>
      <w:spacing w:before="100" w:beforeAutospacing="1" w:after="100" w:afterAutospacing="1"/>
    </w:pPr>
    <w:rPr>
      <w:rFonts w:ascii="Arial" w:hAnsi="Arial" w:cs="Arial"/>
      <w:color w:val="000000"/>
      <w:sz w:val="24"/>
      <w:szCs w:val="24"/>
      <w:lang w:val="en-GB"/>
    </w:rPr>
  </w:style>
  <w:style w:type="character" w:styleId="Strong">
    <w:name w:val="Strong"/>
    <w:uiPriority w:val="99"/>
    <w:qFormat/>
    <w:rsid w:val="00B65A9B"/>
    <w:rPr>
      <w:b/>
      <w:bCs/>
    </w:rPr>
  </w:style>
  <w:style w:type="table" w:styleId="TableGrid">
    <w:name w:val="Table Grid"/>
    <w:basedOn w:val="TableNormal"/>
    <w:uiPriority w:val="59"/>
    <w:rsid w:val="00E673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3F4"/>
    <w:pPr>
      <w:spacing w:after="200" w:line="276" w:lineRule="auto"/>
      <w:ind w:left="720"/>
      <w:contextualSpacing/>
    </w:pPr>
    <w:rPr>
      <w:rFonts w:ascii="Calibri" w:eastAsia="Calibri" w:hAnsi="Calibri"/>
      <w:sz w:val="22"/>
      <w:szCs w:val="22"/>
      <w:lang w:val="en-GB"/>
    </w:rPr>
  </w:style>
  <w:style w:type="paragraph" w:styleId="Revision">
    <w:name w:val="Revision"/>
    <w:hidden/>
    <w:uiPriority w:val="99"/>
    <w:semiHidden/>
    <w:rsid w:val="0043269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5209">
      <w:bodyDiv w:val="1"/>
      <w:marLeft w:val="0"/>
      <w:marRight w:val="0"/>
      <w:marTop w:val="0"/>
      <w:marBottom w:val="0"/>
      <w:divBdr>
        <w:top w:val="none" w:sz="0" w:space="0" w:color="auto"/>
        <w:left w:val="none" w:sz="0" w:space="0" w:color="auto"/>
        <w:bottom w:val="none" w:sz="0" w:space="0" w:color="auto"/>
        <w:right w:val="none" w:sz="0" w:space="0" w:color="auto"/>
      </w:divBdr>
    </w:div>
    <w:div w:id="724640709">
      <w:bodyDiv w:val="1"/>
      <w:marLeft w:val="0"/>
      <w:marRight w:val="0"/>
      <w:marTop w:val="0"/>
      <w:marBottom w:val="0"/>
      <w:divBdr>
        <w:top w:val="none" w:sz="0" w:space="0" w:color="auto"/>
        <w:left w:val="none" w:sz="0" w:space="0" w:color="auto"/>
        <w:bottom w:val="none" w:sz="0" w:space="0" w:color="auto"/>
        <w:right w:val="none" w:sz="0" w:space="0" w:color="auto"/>
      </w:divBdr>
    </w:div>
    <w:div w:id="732045068">
      <w:bodyDiv w:val="1"/>
      <w:marLeft w:val="0"/>
      <w:marRight w:val="0"/>
      <w:marTop w:val="0"/>
      <w:marBottom w:val="0"/>
      <w:divBdr>
        <w:top w:val="none" w:sz="0" w:space="0" w:color="auto"/>
        <w:left w:val="none" w:sz="0" w:space="0" w:color="auto"/>
        <w:bottom w:val="none" w:sz="0" w:space="0" w:color="auto"/>
        <w:right w:val="none" w:sz="0" w:space="0" w:color="auto"/>
      </w:divBdr>
    </w:div>
    <w:div w:id="969285871">
      <w:bodyDiv w:val="1"/>
      <w:marLeft w:val="0"/>
      <w:marRight w:val="0"/>
      <w:marTop w:val="0"/>
      <w:marBottom w:val="0"/>
      <w:divBdr>
        <w:top w:val="none" w:sz="0" w:space="0" w:color="auto"/>
        <w:left w:val="none" w:sz="0" w:space="0" w:color="auto"/>
        <w:bottom w:val="none" w:sz="0" w:space="0" w:color="auto"/>
        <w:right w:val="none" w:sz="0" w:space="0" w:color="auto"/>
      </w:divBdr>
    </w:div>
    <w:div w:id="1028720947">
      <w:bodyDiv w:val="1"/>
      <w:marLeft w:val="0"/>
      <w:marRight w:val="0"/>
      <w:marTop w:val="0"/>
      <w:marBottom w:val="0"/>
      <w:divBdr>
        <w:top w:val="none" w:sz="0" w:space="0" w:color="auto"/>
        <w:left w:val="none" w:sz="0" w:space="0" w:color="auto"/>
        <w:bottom w:val="none" w:sz="0" w:space="0" w:color="auto"/>
        <w:right w:val="none" w:sz="0" w:space="0" w:color="auto"/>
      </w:divBdr>
    </w:div>
    <w:div w:id="1266765967">
      <w:bodyDiv w:val="1"/>
      <w:marLeft w:val="0"/>
      <w:marRight w:val="0"/>
      <w:marTop w:val="0"/>
      <w:marBottom w:val="0"/>
      <w:divBdr>
        <w:top w:val="none" w:sz="0" w:space="0" w:color="auto"/>
        <w:left w:val="none" w:sz="0" w:space="0" w:color="auto"/>
        <w:bottom w:val="none" w:sz="0" w:space="0" w:color="auto"/>
        <w:right w:val="none" w:sz="0" w:space="0" w:color="auto"/>
      </w:divBdr>
    </w:div>
    <w:div w:id="1797602930">
      <w:bodyDiv w:val="1"/>
      <w:marLeft w:val="0"/>
      <w:marRight w:val="0"/>
      <w:marTop w:val="0"/>
      <w:marBottom w:val="0"/>
      <w:divBdr>
        <w:top w:val="none" w:sz="0" w:space="0" w:color="auto"/>
        <w:left w:val="none" w:sz="0" w:space="0" w:color="auto"/>
        <w:bottom w:val="none" w:sz="0" w:space="0" w:color="auto"/>
        <w:right w:val="none" w:sz="0" w:space="0" w:color="auto"/>
      </w:divBdr>
    </w:div>
    <w:div w:id="20018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63F01-F909-483D-8921-73DDBADA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When a vacancy occurs</vt:lpstr>
    </vt:vector>
  </TitlesOfParts>
  <Company>UOB</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 vacancy occurs</dc:title>
  <dc:creator>bmw</dc:creator>
  <cp:lastModifiedBy>Sarah Goodwin</cp:lastModifiedBy>
  <cp:revision>3</cp:revision>
  <cp:lastPrinted>2014-01-03T11:20:00Z</cp:lastPrinted>
  <dcterms:created xsi:type="dcterms:W3CDTF">2018-03-16T15:59:00Z</dcterms:created>
  <dcterms:modified xsi:type="dcterms:W3CDTF">2018-03-16T16:03:00Z</dcterms:modified>
</cp:coreProperties>
</file>